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7" w:rsidRPr="00047C45" w:rsidRDefault="00112C47" w:rsidP="00826AEE">
      <w:pPr>
        <w:widowControl/>
        <w:spacing w:afterLines="100"/>
        <w:jc w:val="center"/>
        <w:rPr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/>
          <w:b/>
          <w:bCs/>
          <w:color w:val="000000" w:themeColor="text1"/>
          <w:kern w:val="0"/>
          <w:sz w:val="36"/>
          <w:szCs w:val="36"/>
        </w:rPr>
        <w:t>轻化工程</w:t>
      </w:r>
      <w:r w:rsidR="00CE24D7" w:rsidRPr="00047C45">
        <w:rPr>
          <w:b/>
          <w:bCs/>
          <w:color w:val="000000" w:themeColor="text1"/>
          <w:kern w:val="0"/>
          <w:sz w:val="36"/>
          <w:szCs w:val="36"/>
        </w:rPr>
        <w:t>专业</w:t>
      </w:r>
      <w:r w:rsidR="00CE24D7" w:rsidRPr="00047C45">
        <w:rPr>
          <w:b/>
          <w:bCs/>
          <w:color w:val="000000" w:themeColor="text1"/>
          <w:kern w:val="0"/>
          <w:sz w:val="36"/>
          <w:szCs w:val="36"/>
        </w:rPr>
        <w:t>20</w:t>
      </w:r>
      <w:r w:rsidR="00B026F7" w:rsidRPr="00047C45">
        <w:rPr>
          <w:b/>
          <w:bCs/>
          <w:color w:val="000000" w:themeColor="text1"/>
          <w:kern w:val="0"/>
          <w:sz w:val="36"/>
          <w:szCs w:val="36"/>
        </w:rPr>
        <w:t>2</w:t>
      </w:r>
      <w:r w:rsidR="00127888" w:rsidRPr="00047C45">
        <w:rPr>
          <w:b/>
          <w:bCs/>
          <w:color w:val="000000" w:themeColor="text1"/>
          <w:kern w:val="0"/>
          <w:sz w:val="36"/>
          <w:szCs w:val="36"/>
        </w:rPr>
        <w:t>4</w:t>
      </w:r>
      <w:r w:rsidR="00CE24D7" w:rsidRPr="00047C45">
        <w:rPr>
          <w:b/>
          <w:bCs/>
          <w:color w:val="000000" w:themeColor="text1"/>
          <w:kern w:val="0"/>
          <w:sz w:val="36"/>
          <w:szCs w:val="36"/>
        </w:rPr>
        <w:t>级培养方案</w:t>
      </w:r>
    </w:p>
    <w:tbl>
      <w:tblPr>
        <w:tblStyle w:val="a6"/>
        <w:tblW w:w="0" w:type="auto"/>
        <w:jc w:val="center"/>
        <w:tblLook w:val="04A0"/>
      </w:tblPr>
      <w:tblGrid>
        <w:gridCol w:w="1420"/>
        <w:gridCol w:w="1420"/>
        <w:gridCol w:w="1421"/>
        <w:gridCol w:w="1420"/>
        <w:gridCol w:w="1420"/>
        <w:gridCol w:w="1421"/>
      </w:tblGrid>
      <w:tr w:rsidR="00127888" w:rsidRPr="00047C45" w:rsidTr="00127888">
        <w:trPr>
          <w:trHeight w:val="454"/>
          <w:jc w:val="center"/>
        </w:trPr>
        <w:tc>
          <w:tcPr>
            <w:tcW w:w="1421" w:type="dxa"/>
            <w:vAlign w:val="center"/>
          </w:tcPr>
          <w:p w:rsidR="00127888" w:rsidRPr="00047C45" w:rsidRDefault="00127888" w:rsidP="00127888"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Cs w:val="21"/>
              </w:rPr>
            </w:pPr>
            <w:r w:rsidRPr="00047C45">
              <w:rPr>
                <w:rFonts w:hint="eastAsia"/>
                <w:b/>
                <w:bCs/>
                <w:color w:val="000000" w:themeColor="text1"/>
                <w:kern w:val="0"/>
                <w:szCs w:val="21"/>
              </w:rPr>
              <w:t>专业负责人</w:t>
            </w:r>
          </w:p>
        </w:tc>
        <w:tc>
          <w:tcPr>
            <w:tcW w:w="1421" w:type="dxa"/>
            <w:vAlign w:val="center"/>
          </w:tcPr>
          <w:p w:rsidR="00127888" w:rsidRPr="00047C45" w:rsidRDefault="003A65A8" w:rsidP="00127888">
            <w:pPr>
              <w:widowControl/>
              <w:jc w:val="center"/>
              <w:rPr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Cs/>
                <w:color w:val="000000" w:themeColor="text1"/>
                <w:kern w:val="0"/>
                <w:szCs w:val="21"/>
              </w:rPr>
              <w:t>郑春玲</w:t>
            </w:r>
          </w:p>
        </w:tc>
        <w:tc>
          <w:tcPr>
            <w:tcW w:w="1422" w:type="dxa"/>
            <w:vAlign w:val="center"/>
          </w:tcPr>
          <w:p w:rsidR="00127888" w:rsidRPr="00047C45" w:rsidRDefault="00127888" w:rsidP="00127888">
            <w:pPr>
              <w:widowControl/>
              <w:jc w:val="center"/>
              <w:rPr>
                <w:bCs/>
                <w:color w:val="000000" w:themeColor="text1"/>
                <w:kern w:val="0"/>
                <w:szCs w:val="21"/>
              </w:rPr>
            </w:pPr>
            <w:r w:rsidRPr="00047C45">
              <w:rPr>
                <w:b/>
                <w:bCs/>
                <w:color w:val="000000" w:themeColor="text1"/>
                <w:kern w:val="0"/>
                <w:szCs w:val="21"/>
              </w:rPr>
              <w:t>制订人</w:t>
            </w:r>
          </w:p>
        </w:tc>
        <w:tc>
          <w:tcPr>
            <w:tcW w:w="1421" w:type="dxa"/>
            <w:vAlign w:val="center"/>
          </w:tcPr>
          <w:p w:rsidR="00127888" w:rsidRPr="00047C45" w:rsidRDefault="003A65A8" w:rsidP="00127888">
            <w:pPr>
              <w:widowControl/>
              <w:jc w:val="center"/>
              <w:rPr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Cs/>
                <w:color w:val="000000" w:themeColor="text1"/>
                <w:kern w:val="0"/>
                <w:szCs w:val="21"/>
              </w:rPr>
              <w:t>郑春玲</w:t>
            </w:r>
          </w:p>
        </w:tc>
        <w:tc>
          <w:tcPr>
            <w:tcW w:w="1421" w:type="dxa"/>
            <w:vAlign w:val="center"/>
          </w:tcPr>
          <w:p w:rsidR="00127888" w:rsidRPr="00047C45" w:rsidRDefault="00127888" w:rsidP="00127888"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Cs w:val="21"/>
              </w:rPr>
            </w:pPr>
            <w:r w:rsidRPr="00047C45">
              <w:rPr>
                <w:b/>
                <w:bCs/>
                <w:color w:val="000000" w:themeColor="text1"/>
                <w:kern w:val="0"/>
                <w:szCs w:val="21"/>
              </w:rPr>
              <w:t>审核人</w:t>
            </w:r>
          </w:p>
        </w:tc>
        <w:tc>
          <w:tcPr>
            <w:tcW w:w="1422" w:type="dxa"/>
            <w:vAlign w:val="center"/>
          </w:tcPr>
          <w:p w:rsidR="00127888" w:rsidRPr="00047C45" w:rsidRDefault="003A65A8" w:rsidP="00127888">
            <w:pPr>
              <w:widowControl/>
              <w:jc w:val="center"/>
              <w:rPr>
                <w:bCs/>
                <w:color w:val="000000" w:themeColor="text1"/>
                <w:kern w:val="0"/>
                <w:szCs w:val="21"/>
              </w:rPr>
            </w:pPr>
            <w:proofErr w:type="gramStart"/>
            <w:r>
              <w:rPr>
                <w:rFonts w:hint="eastAsia"/>
                <w:bCs/>
                <w:color w:val="000000" w:themeColor="text1"/>
                <w:kern w:val="0"/>
                <w:szCs w:val="21"/>
              </w:rPr>
              <w:t>熊强</w:t>
            </w:r>
            <w:proofErr w:type="gramEnd"/>
          </w:p>
        </w:tc>
      </w:tr>
    </w:tbl>
    <w:p w:rsidR="00CE24D7" w:rsidRPr="00047C45" w:rsidRDefault="00CE24D7" w:rsidP="00CE24D7">
      <w:pPr>
        <w:widowControl/>
        <w:tabs>
          <w:tab w:val="left" w:pos="2645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 w:themeColor="text1"/>
          <w:kern w:val="0"/>
          <w:szCs w:val="21"/>
        </w:rPr>
      </w:pPr>
    </w:p>
    <w:p w:rsidR="0070003E" w:rsidRPr="00047C45" w:rsidRDefault="00BC2F48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专业</w:t>
      </w:r>
      <w:r w:rsidR="00127888" w:rsidRPr="00047C45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介绍</w:t>
      </w:r>
    </w:p>
    <w:p w:rsidR="00EF1A9A" w:rsidRPr="00EF1A9A" w:rsidRDefault="00EF1A9A" w:rsidP="00EF1A9A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轻化工程</w:t>
      </w: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专业是覆盖轻工业重要工业领域的工程技术专业，它综合应用现代科学技术研究和制造人民必需的商品，满足人们日益提高的物质、文化生活质量的需要，并为国民经济其他行业</w:t>
      </w:r>
      <w:r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如</w:t>
      </w: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商业、信息、医药、食品、纺织服装、军工等提供必需的原材料和工业产品，在科学技术领域中占有重要地位。随着科学技术的相互交叉融合，特别是绿色化学技术、生物技术、信息科学与技术、自动控制理论、新材料及新装备等在轻工学科的日益广泛的应用，</w:t>
      </w:r>
      <w:r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轻化工程</w:t>
      </w: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专业不断开拓着新的研究领域，并使所设置的各专业间的内在联系更加紧密。</w:t>
      </w:r>
    </w:p>
    <w:p w:rsidR="00EF1A9A" w:rsidRPr="00EF1A9A" w:rsidRDefault="00EF1A9A" w:rsidP="00EF1A9A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南京工业大学轻化工程专业创建于</w:t>
      </w: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2001</w:t>
      </w: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年。本专业主要面向精细化工、日用化工、材料化工、染整、制浆造纸等轻工业领域从事相关人才培养、科学研究工作，具有硕士学位授予权，下设研究方向包含精细化学品设计与应用、生物质资源利用、绿色轻工技术等。专业师资力量雄厚，教学条件完备，依托国家生化工程技术研究中心、国家材料化学工程重点实验室、国家轻工业香料化妆品洗涤用品质量监督检测南京站、江苏省轻工技术与工程实验教学与实践教育中心等教学和科研平台，教学质量不断提升。</w:t>
      </w:r>
    </w:p>
    <w:p w:rsidR="001D095E" w:rsidRPr="00047C45" w:rsidRDefault="00EF1A9A" w:rsidP="00EF1A9A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本专业以高等数学、无机及分析化学、有机化学、物理化学、普通物理、化工原理、计算机信息技术等为通识理论，以精细有机合成、表面活性剂化学、高分子化学、高分子物理</w:t>
      </w:r>
      <w:proofErr w:type="gramStart"/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物理</w:t>
      </w:r>
      <w:proofErr w:type="gramEnd"/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色谱与波谱学等为专业基础理论，以添加剂与助剂化学、染料化学、纤维物理与化学、染整工艺及设备等为专业教学内容，涵盖基础课程实验、专业实验、认识实习、毕业实习、毕业论文、工程设计等实践环节。通过全方位的理论和实践培养，使学生全面扎实地掌握轻化工程领域的基础理论和专业知识，具备创新意识、实践能力、团队精神、国际视野和终身学习能力，提升学生适应现代轻化产业发展和创新创业环境的能力。培养能在相关领域中从事高新技术研究、工程项目管理、新产品研发、商务贸易、质量检测，引领未来</w:t>
      </w:r>
      <w:r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纺织化学</w:t>
      </w:r>
      <w:r w:rsidRPr="00EF1A9A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技术和产业发展的应用型卓越人才。</w:t>
      </w:r>
    </w:p>
    <w:p w:rsidR="00FF1D12" w:rsidRPr="00A21964" w:rsidRDefault="00FF1D12" w:rsidP="00826AEE">
      <w:pPr>
        <w:widowControl/>
        <w:numPr>
          <w:ilvl w:val="0"/>
          <w:numId w:val="11"/>
        </w:numPr>
        <w:tabs>
          <w:tab w:val="left" w:pos="567"/>
        </w:tabs>
        <w:spacing w:beforeLines="50" w:afterLines="50"/>
        <w:jc w:val="left"/>
        <w:rPr>
          <w:rFonts w:eastAsia="黑体"/>
          <w:bCs/>
          <w:color w:val="000000"/>
          <w:kern w:val="0"/>
          <w:sz w:val="24"/>
        </w:rPr>
      </w:pPr>
      <w:r w:rsidRPr="00A21964">
        <w:rPr>
          <w:rFonts w:eastAsia="黑体"/>
          <w:bCs/>
          <w:color w:val="000000"/>
          <w:kern w:val="0"/>
          <w:sz w:val="24"/>
        </w:rPr>
        <w:t>培养目标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本培养方案以学生的全面持续发展为中心，以学习成效为导向，立足时代、面向未来，依据《普通高等学校本科专业类教学质量国家标准》，符合学校定位和人才培养目标。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轻化工是国民经济的重要部门，一般认为包括精细化工、日用化工、材料化工、油脂化工、纺织染整、制浆造纸、皮革、涂料、电子化学品等工业领域。与重化学工业相比较，轻化工业技术密集，产品具有品种多、更新快、附加值高等特点，与人们的日常生活密切相关。本专业培养的学生在毕业后</w:t>
      </w:r>
      <w:r w:rsidRPr="00A21964">
        <w:rPr>
          <w:rFonts w:hint="eastAsia"/>
          <w:bCs/>
          <w:color w:val="000000"/>
          <w:kern w:val="0"/>
          <w:szCs w:val="21"/>
        </w:rPr>
        <w:t>5</w:t>
      </w:r>
      <w:r w:rsidRPr="00A21964">
        <w:rPr>
          <w:rFonts w:hint="eastAsia"/>
          <w:bCs/>
          <w:color w:val="000000"/>
          <w:kern w:val="0"/>
          <w:szCs w:val="21"/>
        </w:rPr>
        <w:t>年左右，经过自身学习和工作锻炼，预期能够达到下列职业和专业成就：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1</w:t>
      </w:r>
      <w:r w:rsidRPr="00A21964">
        <w:rPr>
          <w:rFonts w:hint="eastAsia"/>
          <w:bCs/>
          <w:color w:val="000000"/>
          <w:kern w:val="0"/>
          <w:szCs w:val="21"/>
        </w:rPr>
        <w:t>．在轻工领域内从事轻化工程</w:t>
      </w:r>
      <w:r w:rsidRPr="00A21964">
        <w:rPr>
          <w:rFonts w:hint="eastAsia"/>
          <w:bCs/>
          <w:color w:val="000000"/>
          <w:kern w:val="0"/>
          <w:szCs w:val="21"/>
        </w:rPr>
        <w:t>(</w:t>
      </w:r>
      <w:r w:rsidRPr="00A21964">
        <w:rPr>
          <w:rFonts w:hint="eastAsia"/>
          <w:bCs/>
          <w:color w:val="000000"/>
          <w:kern w:val="0"/>
          <w:szCs w:val="21"/>
        </w:rPr>
        <w:t>纺织</w:t>
      </w:r>
      <w:proofErr w:type="gramStart"/>
      <w:r w:rsidRPr="00A21964">
        <w:rPr>
          <w:rFonts w:hint="eastAsia"/>
          <w:bCs/>
          <w:color w:val="000000"/>
          <w:kern w:val="0"/>
          <w:szCs w:val="21"/>
        </w:rPr>
        <w:t>化学与染整</w:t>
      </w:r>
      <w:proofErr w:type="gramEnd"/>
      <w:r w:rsidRPr="00A21964">
        <w:rPr>
          <w:rFonts w:hint="eastAsia"/>
          <w:bCs/>
          <w:color w:val="000000"/>
          <w:kern w:val="0"/>
          <w:szCs w:val="21"/>
        </w:rPr>
        <w:t>工程、添加剂化学与工程、皮革化学与工程、精细化工、日用化工等方向</w:t>
      </w:r>
      <w:r w:rsidRPr="00A21964">
        <w:rPr>
          <w:rFonts w:hint="eastAsia"/>
          <w:bCs/>
          <w:color w:val="000000"/>
          <w:kern w:val="0"/>
          <w:szCs w:val="21"/>
        </w:rPr>
        <w:t>)</w:t>
      </w:r>
      <w:r w:rsidRPr="00A21964">
        <w:rPr>
          <w:rFonts w:hint="eastAsia"/>
          <w:bCs/>
          <w:color w:val="000000"/>
          <w:kern w:val="0"/>
          <w:szCs w:val="21"/>
        </w:rPr>
        <w:t>相关的工艺、产品生产与设计，成长为具有“工匠精神”的专业应用型人才</w:t>
      </w:r>
      <w:r>
        <w:rPr>
          <w:rFonts w:hint="eastAsia"/>
          <w:bCs/>
          <w:color w:val="000000"/>
          <w:kern w:val="0"/>
          <w:szCs w:val="21"/>
        </w:rPr>
        <w:t>，</w:t>
      </w:r>
      <w:r w:rsidRPr="00A466EC">
        <w:rPr>
          <w:rFonts w:hint="eastAsia"/>
          <w:bCs/>
          <w:color w:val="000000"/>
          <w:kern w:val="0"/>
          <w:szCs w:val="21"/>
        </w:rPr>
        <w:t>具备人工智能素养，能够不断学习和应用人工智能新技术，有意识地开展</w:t>
      </w:r>
      <w:r w:rsidRPr="00A466EC">
        <w:rPr>
          <w:bCs/>
          <w:color w:val="000000"/>
          <w:kern w:val="0"/>
          <w:szCs w:val="21"/>
        </w:rPr>
        <w:t>AI+</w:t>
      </w:r>
      <w:r>
        <w:rPr>
          <w:rFonts w:hint="eastAsia"/>
          <w:bCs/>
          <w:color w:val="000000"/>
          <w:kern w:val="0"/>
          <w:szCs w:val="21"/>
        </w:rPr>
        <w:t>轻工产品设计</w:t>
      </w:r>
      <w:r w:rsidRPr="00A21964">
        <w:rPr>
          <w:rFonts w:hint="eastAsia"/>
          <w:bCs/>
          <w:color w:val="000000"/>
          <w:kern w:val="0"/>
          <w:szCs w:val="21"/>
        </w:rPr>
        <w:t>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2</w:t>
      </w:r>
      <w:r w:rsidRPr="00A21964">
        <w:rPr>
          <w:rFonts w:hint="eastAsia"/>
          <w:bCs/>
          <w:color w:val="000000"/>
          <w:kern w:val="0"/>
          <w:szCs w:val="21"/>
        </w:rPr>
        <w:t>．在轻工领域内从事轻化工程</w:t>
      </w:r>
      <w:r w:rsidRPr="00A21964">
        <w:rPr>
          <w:rFonts w:hint="eastAsia"/>
          <w:bCs/>
          <w:color w:val="000000"/>
          <w:kern w:val="0"/>
          <w:szCs w:val="21"/>
        </w:rPr>
        <w:t>(</w:t>
      </w:r>
      <w:r w:rsidRPr="00A21964">
        <w:rPr>
          <w:rFonts w:hint="eastAsia"/>
          <w:bCs/>
          <w:color w:val="000000"/>
          <w:kern w:val="0"/>
          <w:szCs w:val="21"/>
        </w:rPr>
        <w:t>纺织</w:t>
      </w:r>
      <w:proofErr w:type="gramStart"/>
      <w:r w:rsidRPr="00A21964">
        <w:rPr>
          <w:rFonts w:hint="eastAsia"/>
          <w:bCs/>
          <w:color w:val="000000"/>
          <w:kern w:val="0"/>
          <w:szCs w:val="21"/>
        </w:rPr>
        <w:t>化学与染整</w:t>
      </w:r>
      <w:proofErr w:type="gramEnd"/>
      <w:r w:rsidRPr="00A21964">
        <w:rPr>
          <w:rFonts w:hint="eastAsia"/>
          <w:bCs/>
          <w:color w:val="000000"/>
          <w:kern w:val="0"/>
          <w:szCs w:val="21"/>
        </w:rPr>
        <w:t>工程、添加剂化学与工程、皮革化学与工程、精细化工、日用化工等方向</w:t>
      </w:r>
      <w:r w:rsidRPr="00A21964">
        <w:rPr>
          <w:rFonts w:hint="eastAsia"/>
          <w:bCs/>
          <w:color w:val="000000"/>
          <w:kern w:val="0"/>
          <w:szCs w:val="21"/>
        </w:rPr>
        <w:t>)</w:t>
      </w:r>
      <w:r w:rsidRPr="00A21964">
        <w:rPr>
          <w:rFonts w:hint="eastAsia"/>
          <w:bCs/>
          <w:color w:val="000000"/>
          <w:kern w:val="0"/>
          <w:szCs w:val="21"/>
        </w:rPr>
        <w:t>相关的生产技术管理或产品质量控制，成长为具有技术</w:t>
      </w:r>
      <w:r w:rsidRPr="00A21964">
        <w:rPr>
          <w:rFonts w:hint="eastAsia"/>
          <w:bCs/>
          <w:color w:val="000000"/>
          <w:kern w:val="0"/>
          <w:szCs w:val="21"/>
        </w:rPr>
        <w:lastRenderedPageBreak/>
        <w:t>基础的专业管理型人才</w:t>
      </w:r>
      <w:r>
        <w:rPr>
          <w:rFonts w:hint="eastAsia"/>
          <w:bCs/>
          <w:color w:val="000000"/>
          <w:kern w:val="0"/>
          <w:szCs w:val="21"/>
        </w:rPr>
        <w:t>，</w:t>
      </w:r>
      <w:r w:rsidRPr="00A466EC">
        <w:rPr>
          <w:rFonts w:hint="eastAsia"/>
          <w:bCs/>
          <w:color w:val="000000"/>
          <w:kern w:val="0"/>
          <w:szCs w:val="21"/>
        </w:rPr>
        <w:t>具备人工智能素养，能够不断学习和应用人工智能新技术，有意识地开展</w:t>
      </w:r>
      <w:r w:rsidRPr="00A466EC">
        <w:rPr>
          <w:bCs/>
          <w:color w:val="000000"/>
          <w:kern w:val="0"/>
          <w:szCs w:val="21"/>
        </w:rPr>
        <w:t>AI+</w:t>
      </w:r>
      <w:r w:rsidRPr="00A466EC">
        <w:rPr>
          <w:bCs/>
          <w:color w:val="000000"/>
          <w:kern w:val="0"/>
          <w:szCs w:val="21"/>
        </w:rPr>
        <w:t>轻工</w:t>
      </w:r>
      <w:r>
        <w:rPr>
          <w:rFonts w:hint="eastAsia"/>
          <w:bCs/>
          <w:color w:val="000000"/>
          <w:kern w:val="0"/>
          <w:szCs w:val="21"/>
        </w:rPr>
        <w:t>领域项目管理</w:t>
      </w:r>
      <w:r w:rsidRPr="00A21964">
        <w:rPr>
          <w:rFonts w:hint="eastAsia"/>
          <w:bCs/>
          <w:color w:val="000000"/>
          <w:kern w:val="0"/>
          <w:szCs w:val="21"/>
        </w:rPr>
        <w:t>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3</w:t>
      </w:r>
      <w:r w:rsidRPr="00A21964">
        <w:rPr>
          <w:rFonts w:hint="eastAsia"/>
          <w:bCs/>
          <w:color w:val="000000"/>
          <w:kern w:val="0"/>
          <w:szCs w:val="21"/>
        </w:rPr>
        <w:t>．在轻工领域内从事轻化工程</w:t>
      </w:r>
      <w:r w:rsidRPr="00A21964">
        <w:rPr>
          <w:rFonts w:hint="eastAsia"/>
          <w:bCs/>
          <w:color w:val="000000"/>
          <w:kern w:val="0"/>
          <w:szCs w:val="21"/>
        </w:rPr>
        <w:t>(</w:t>
      </w:r>
      <w:r w:rsidRPr="00A21964">
        <w:rPr>
          <w:rFonts w:hint="eastAsia"/>
          <w:bCs/>
          <w:color w:val="000000"/>
          <w:kern w:val="0"/>
          <w:szCs w:val="21"/>
        </w:rPr>
        <w:t>纺织</w:t>
      </w:r>
      <w:proofErr w:type="gramStart"/>
      <w:r w:rsidRPr="00A21964">
        <w:rPr>
          <w:rFonts w:hint="eastAsia"/>
          <w:bCs/>
          <w:color w:val="000000"/>
          <w:kern w:val="0"/>
          <w:szCs w:val="21"/>
        </w:rPr>
        <w:t>化学与染整</w:t>
      </w:r>
      <w:proofErr w:type="gramEnd"/>
      <w:r w:rsidRPr="00A21964">
        <w:rPr>
          <w:rFonts w:hint="eastAsia"/>
          <w:bCs/>
          <w:color w:val="000000"/>
          <w:kern w:val="0"/>
          <w:szCs w:val="21"/>
        </w:rPr>
        <w:t>工程、添加剂化学与工程、皮革化学与工程、精细化工、日用化工等方向</w:t>
      </w:r>
      <w:r w:rsidRPr="00A21964">
        <w:rPr>
          <w:rFonts w:hint="eastAsia"/>
          <w:bCs/>
          <w:color w:val="000000"/>
          <w:kern w:val="0"/>
          <w:szCs w:val="21"/>
        </w:rPr>
        <w:t>)</w:t>
      </w:r>
      <w:r w:rsidRPr="00A21964">
        <w:rPr>
          <w:rFonts w:hint="eastAsia"/>
          <w:bCs/>
          <w:color w:val="000000"/>
          <w:kern w:val="0"/>
          <w:szCs w:val="21"/>
        </w:rPr>
        <w:t>相关的工程设计等工作，成长为专业全面的高级工程技术人才</w:t>
      </w:r>
      <w:r>
        <w:rPr>
          <w:rFonts w:hint="eastAsia"/>
          <w:bCs/>
          <w:color w:val="000000"/>
          <w:kern w:val="0"/>
          <w:szCs w:val="21"/>
        </w:rPr>
        <w:t>，</w:t>
      </w:r>
      <w:r w:rsidRPr="00A466EC">
        <w:rPr>
          <w:rFonts w:hint="eastAsia"/>
          <w:bCs/>
          <w:color w:val="000000"/>
          <w:kern w:val="0"/>
          <w:szCs w:val="21"/>
        </w:rPr>
        <w:t>具备人工智能素养，能够不断学习和应用人工智能新技术，有意识地开展</w:t>
      </w:r>
      <w:r w:rsidRPr="00A466EC">
        <w:rPr>
          <w:bCs/>
          <w:color w:val="000000"/>
          <w:kern w:val="0"/>
          <w:szCs w:val="21"/>
        </w:rPr>
        <w:t>AI+</w:t>
      </w:r>
      <w:r w:rsidRPr="00A466EC">
        <w:rPr>
          <w:bCs/>
          <w:color w:val="000000"/>
          <w:kern w:val="0"/>
          <w:szCs w:val="21"/>
        </w:rPr>
        <w:t>轻工工程实践</w:t>
      </w:r>
      <w:r w:rsidRPr="00A21964">
        <w:rPr>
          <w:rFonts w:hint="eastAsia"/>
          <w:bCs/>
          <w:color w:val="000000"/>
          <w:kern w:val="0"/>
          <w:szCs w:val="21"/>
        </w:rPr>
        <w:t>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4</w:t>
      </w:r>
      <w:r w:rsidRPr="00A21964">
        <w:rPr>
          <w:rFonts w:hint="eastAsia"/>
          <w:bCs/>
          <w:color w:val="000000"/>
          <w:kern w:val="0"/>
          <w:szCs w:val="21"/>
        </w:rPr>
        <w:t>．在轻工领域内从事轻化工程</w:t>
      </w:r>
      <w:r w:rsidRPr="00A21964">
        <w:rPr>
          <w:rFonts w:hint="eastAsia"/>
          <w:bCs/>
          <w:color w:val="000000"/>
          <w:kern w:val="0"/>
          <w:szCs w:val="21"/>
        </w:rPr>
        <w:t>(</w:t>
      </w:r>
      <w:r w:rsidRPr="00A21964">
        <w:rPr>
          <w:rFonts w:hint="eastAsia"/>
          <w:bCs/>
          <w:color w:val="000000"/>
          <w:kern w:val="0"/>
          <w:szCs w:val="21"/>
        </w:rPr>
        <w:t>纺织</w:t>
      </w:r>
      <w:proofErr w:type="gramStart"/>
      <w:r w:rsidRPr="00A21964">
        <w:rPr>
          <w:rFonts w:hint="eastAsia"/>
          <w:bCs/>
          <w:color w:val="000000"/>
          <w:kern w:val="0"/>
          <w:szCs w:val="21"/>
        </w:rPr>
        <w:t>化学与染整</w:t>
      </w:r>
      <w:proofErr w:type="gramEnd"/>
      <w:r w:rsidRPr="00A21964">
        <w:rPr>
          <w:rFonts w:hint="eastAsia"/>
          <w:bCs/>
          <w:color w:val="000000"/>
          <w:kern w:val="0"/>
          <w:szCs w:val="21"/>
        </w:rPr>
        <w:t>工程、添加剂化学与工程、皮革化学与工程、精细化工、日用化工等方向</w:t>
      </w:r>
      <w:r w:rsidRPr="00A21964">
        <w:rPr>
          <w:rFonts w:hint="eastAsia"/>
          <w:bCs/>
          <w:color w:val="000000"/>
          <w:kern w:val="0"/>
          <w:szCs w:val="21"/>
        </w:rPr>
        <w:t>)</w:t>
      </w:r>
      <w:r w:rsidRPr="00A21964">
        <w:rPr>
          <w:rFonts w:hint="eastAsia"/>
          <w:bCs/>
          <w:color w:val="000000"/>
          <w:kern w:val="0"/>
          <w:szCs w:val="21"/>
        </w:rPr>
        <w:t>相关的产品研发与技术改造，成长为科学基础扎实宽厚的专业研究型人才</w:t>
      </w:r>
      <w:r>
        <w:rPr>
          <w:rFonts w:hint="eastAsia"/>
          <w:bCs/>
          <w:color w:val="000000"/>
          <w:kern w:val="0"/>
          <w:szCs w:val="21"/>
        </w:rPr>
        <w:t>，</w:t>
      </w:r>
      <w:r w:rsidRPr="00A466EC">
        <w:rPr>
          <w:rFonts w:hint="eastAsia"/>
          <w:bCs/>
          <w:color w:val="000000"/>
          <w:kern w:val="0"/>
          <w:szCs w:val="21"/>
        </w:rPr>
        <w:t>具备人工智能素养，能够不断学习和应用人工智能新技术，有意识地开展</w:t>
      </w:r>
      <w:r w:rsidRPr="00A466EC">
        <w:rPr>
          <w:bCs/>
          <w:color w:val="000000"/>
          <w:kern w:val="0"/>
          <w:szCs w:val="21"/>
        </w:rPr>
        <w:t>AI+</w:t>
      </w:r>
      <w:r w:rsidRPr="00A466EC">
        <w:rPr>
          <w:bCs/>
          <w:color w:val="000000"/>
          <w:kern w:val="0"/>
          <w:szCs w:val="21"/>
        </w:rPr>
        <w:t>轻工</w:t>
      </w:r>
      <w:r>
        <w:rPr>
          <w:rFonts w:hint="eastAsia"/>
          <w:bCs/>
          <w:color w:val="000000"/>
          <w:kern w:val="0"/>
          <w:szCs w:val="21"/>
        </w:rPr>
        <w:t>技术创新</w:t>
      </w:r>
      <w:r w:rsidRPr="00A21964">
        <w:rPr>
          <w:rFonts w:hint="eastAsia"/>
          <w:bCs/>
          <w:color w:val="000000"/>
          <w:kern w:val="0"/>
          <w:szCs w:val="21"/>
        </w:rPr>
        <w:t>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5</w:t>
      </w:r>
      <w:r w:rsidRPr="00A21964">
        <w:rPr>
          <w:rFonts w:hint="eastAsia"/>
          <w:bCs/>
          <w:color w:val="000000"/>
          <w:kern w:val="0"/>
          <w:szCs w:val="21"/>
        </w:rPr>
        <w:t>．在轻工领域内从事轻化工程</w:t>
      </w:r>
      <w:r w:rsidRPr="00A21964">
        <w:rPr>
          <w:rFonts w:hint="eastAsia"/>
          <w:bCs/>
          <w:color w:val="000000"/>
          <w:kern w:val="0"/>
          <w:szCs w:val="21"/>
        </w:rPr>
        <w:t>(</w:t>
      </w:r>
      <w:r w:rsidRPr="00A21964">
        <w:rPr>
          <w:rFonts w:hint="eastAsia"/>
          <w:bCs/>
          <w:color w:val="000000"/>
          <w:kern w:val="0"/>
          <w:szCs w:val="21"/>
        </w:rPr>
        <w:t>纺织</w:t>
      </w:r>
      <w:proofErr w:type="gramStart"/>
      <w:r w:rsidRPr="00A21964">
        <w:rPr>
          <w:rFonts w:hint="eastAsia"/>
          <w:bCs/>
          <w:color w:val="000000"/>
          <w:kern w:val="0"/>
          <w:szCs w:val="21"/>
        </w:rPr>
        <w:t>化学与染整</w:t>
      </w:r>
      <w:proofErr w:type="gramEnd"/>
      <w:r w:rsidRPr="00A21964">
        <w:rPr>
          <w:rFonts w:hint="eastAsia"/>
          <w:bCs/>
          <w:color w:val="000000"/>
          <w:kern w:val="0"/>
          <w:szCs w:val="21"/>
        </w:rPr>
        <w:t>工程、添加剂化学与工程、皮革化学与工程、精细化工、日用化工等方向</w:t>
      </w:r>
      <w:r w:rsidRPr="00A21964">
        <w:rPr>
          <w:rFonts w:hint="eastAsia"/>
          <w:bCs/>
          <w:color w:val="000000"/>
          <w:kern w:val="0"/>
          <w:szCs w:val="21"/>
        </w:rPr>
        <w:t>)</w:t>
      </w:r>
      <w:r w:rsidRPr="00A21964">
        <w:rPr>
          <w:rFonts w:hint="eastAsia"/>
          <w:bCs/>
          <w:color w:val="000000"/>
          <w:kern w:val="0"/>
          <w:szCs w:val="21"/>
        </w:rPr>
        <w:t>相关的科学研究或专业教学、成长为具有创新开拓能力的专业基础推进者</w:t>
      </w:r>
      <w:r>
        <w:rPr>
          <w:rFonts w:hint="eastAsia"/>
          <w:bCs/>
          <w:color w:val="000000"/>
          <w:kern w:val="0"/>
          <w:szCs w:val="21"/>
        </w:rPr>
        <w:t>，</w:t>
      </w:r>
      <w:r w:rsidRPr="00A466EC">
        <w:rPr>
          <w:rFonts w:hint="eastAsia"/>
          <w:bCs/>
          <w:color w:val="000000"/>
          <w:kern w:val="0"/>
          <w:szCs w:val="21"/>
        </w:rPr>
        <w:t>具备人工智能素养，能够不断学习和应用人工智能新技术，有意识地开展</w:t>
      </w:r>
      <w:r w:rsidRPr="00A466EC">
        <w:rPr>
          <w:bCs/>
          <w:color w:val="000000"/>
          <w:kern w:val="0"/>
          <w:szCs w:val="21"/>
        </w:rPr>
        <w:t>AI+</w:t>
      </w:r>
      <w:r w:rsidRPr="00A466EC">
        <w:rPr>
          <w:bCs/>
          <w:color w:val="000000"/>
          <w:kern w:val="0"/>
          <w:szCs w:val="21"/>
        </w:rPr>
        <w:t>轻工</w:t>
      </w:r>
      <w:r>
        <w:rPr>
          <w:rFonts w:hint="eastAsia"/>
          <w:bCs/>
          <w:color w:val="000000"/>
          <w:kern w:val="0"/>
          <w:szCs w:val="21"/>
        </w:rPr>
        <w:t>学科研究</w:t>
      </w:r>
      <w:r w:rsidRPr="00A21964">
        <w:rPr>
          <w:rFonts w:hint="eastAsia"/>
          <w:bCs/>
          <w:color w:val="000000"/>
          <w:kern w:val="0"/>
          <w:szCs w:val="21"/>
        </w:rPr>
        <w:t>。</w:t>
      </w:r>
    </w:p>
    <w:p w:rsidR="00FF1D12" w:rsidRPr="00A21964" w:rsidRDefault="00FF1D12" w:rsidP="00826AEE">
      <w:pPr>
        <w:widowControl/>
        <w:numPr>
          <w:ilvl w:val="0"/>
          <w:numId w:val="11"/>
        </w:numPr>
        <w:tabs>
          <w:tab w:val="left" w:pos="567"/>
        </w:tabs>
        <w:spacing w:beforeLines="50" w:afterLines="50"/>
        <w:jc w:val="left"/>
        <w:rPr>
          <w:rFonts w:eastAsia="黑体"/>
          <w:bCs/>
          <w:color w:val="000000"/>
          <w:kern w:val="0"/>
          <w:sz w:val="24"/>
        </w:rPr>
      </w:pPr>
      <w:r w:rsidRPr="00A21964">
        <w:rPr>
          <w:rFonts w:eastAsia="黑体" w:hint="eastAsia"/>
          <w:bCs/>
          <w:color w:val="000000"/>
          <w:kern w:val="0"/>
          <w:sz w:val="24"/>
        </w:rPr>
        <w:t>毕业要求及实现矩阵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本专业培养的学生在毕业时，通过本科阶段的培养和训练，能够获得如下知识、能力和素养：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1</w:t>
      </w:r>
      <w:r w:rsidRPr="00A21964">
        <w:rPr>
          <w:rFonts w:hint="eastAsia"/>
          <w:bCs/>
          <w:color w:val="000000"/>
          <w:kern w:val="0"/>
          <w:szCs w:val="21"/>
        </w:rPr>
        <w:t>．掌握社会、经济、管理、法律等科学知识，具有良好的人文社会科学基础。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2</w:t>
      </w:r>
      <w:r w:rsidRPr="00A21964">
        <w:rPr>
          <w:rFonts w:hint="eastAsia"/>
          <w:bCs/>
          <w:color w:val="000000"/>
          <w:kern w:val="0"/>
          <w:szCs w:val="21"/>
        </w:rPr>
        <w:t>．掌握数学、化学、信息、</w:t>
      </w:r>
      <w:r>
        <w:rPr>
          <w:rFonts w:hint="eastAsia"/>
          <w:bCs/>
          <w:color w:val="000000"/>
          <w:kern w:val="0"/>
          <w:szCs w:val="21"/>
        </w:rPr>
        <w:t>人工智能、</w:t>
      </w:r>
      <w:r w:rsidRPr="00A21964">
        <w:rPr>
          <w:rFonts w:hint="eastAsia"/>
          <w:bCs/>
          <w:color w:val="000000"/>
          <w:kern w:val="0"/>
          <w:szCs w:val="21"/>
        </w:rPr>
        <w:t>环境等科学知识，具有扎实的自然科学基础。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3</w:t>
      </w:r>
      <w:r w:rsidRPr="00A21964">
        <w:rPr>
          <w:rFonts w:hint="eastAsia"/>
          <w:bCs/>
          <w:color w:val="000000"/>
          <w:kern w:val="0"/>
          <w:szCs w:val="21"/>
        </w:rPr>
        <w:t>．熟练掌握基本的工具性应用知识，具有一定的英文写作、表达能力和基本的文献、信息、资料检索能力。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4</w:t>
      </w:r>
      <w:r w:rsidRPr="00A21964">
        <w:rPr>
          <w:rFonts w:hint="eastAsia"/>
          <w:bCs/>
          <w:color w:val="000000"/>
          <w:kern w:val="0"/>
          <w:szCs w:val="21"/>
        </w:rPr>
        <w:t>．具有宽厚的专业基础知识，系统掌握轻化工程的基础理论、基本原理和基本技能。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5</w:t>
      </w:r>
      <w:r w:rsidRPr="00A21964">
        <w:rPr>
          <w:rFonts w:hint="eastAsia"/>
          <w:bCs/>
          <w:color w:val="000000"/>
          <w:kern w:val="0"/>
          <w:szCs w:val="21"/>
        </w:rPr>
        <w:t>．了解与轻化工程专业相关的社会发展和相关领域科学知识，认识其在经济社会发展中的重要地位与作用。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6</w:t>
      </w:r>
      <w:r w:rsidRPr="00A21964">
        <w:rPr>
          <w:rFonts w:hint="eastAsia"/>
          <w:bCs/>
          <w:color w:val="000000"/>
          <w:kern w:val="0"/>
          <w:szCs w:val="21"/>
        </w:rPr>
        <w:t>．掌握轻化工程研究的基本方法和手段，具备发现、提出、分析和解决问题的能力，获得终身学习和知识应用的能力。</w:t>
      </w:r>
      <w:r w:rsidRPr="00A21964">
        <w:rPr>
          <w:bCs/>
          <w:color w:val="000000"/>
          <w:kern w:val="0"/>
          <w:szCs w:val="21"/>
        </w:rPr>
        <w:t xml:space="preserve"> 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7</w:t>
      </w:r>
      <w:r w:rsidRPr="00A21964">
        <w:rPr>
          <w:rFonts w:hint="eastAsia"/>
          <w:bCs/>
          <w:color w:val="000000"/>
          <w:kern w:val="0"/>
          <w:szCs w:val="21"/>
        </w:rPr>
        <w:t>．掌握轻化工程研究的先进分析方法和现代技术手段，获得工程实践学习的经历。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8</w:t>
      </w:r>
      <w:r w:rsidRPr="00A21964">
        <w:rPr>
          <w:rFonts w:hint="eastAsia"/>
          <w:bCs/>
          <w:color w:val="000000"/>
          <w:kern w:val="0"/>
          <w:szCs w:val="21"/>
        </w:rPr>
        <w:t>．具有创造性思维能力，初步养成大胆探索解决问题新思路的习惯，获得较强的开拓意识和进行设计、技术改造与创新的基本能力。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9</w:t>
      </w:r>
      <w:r w:rsidRPr="00A21964">
        <w:rPr>
          <w:rFonts w:hint="eastAsia"/>
          <w:bCs/>
          <w:color w:val="000000"/>
          <w:kern w:val="0"/>
          <w:szCs w:val="21"/>
        </w:rPr>
        <w:t>．具有学科内、跨学科、多学科</w:t>
      </w:r>
      <w:proofErr w:type="gramStart"/>
      <w:r w:rsidRPr="00A21964">
        <w:rPr>
          <w:rFonts w:hint="eastAsia"/>
          <w:bCs/>
          <w:color w:val="000000"/>
          <w:kern w:val="0"/>
          <w:szCs w:val="21"/>
        </w:rPr>
        <w:t>领域及跨文化</w:t>
      </w:r>
      <w:proofErr w:type="gramEnd"/>
      <w:r w:rsidRPr="00A21964">
        <w:rPr>
          <w:rFonts w:hint="eastAsia"/>
          <w:bCs/>
          <w:color w:val="000000"/>
          <w:kern w:val="0"/>
          <w:szCs w:val="21"/>
        </w:rPr>
        <w:t>背景合作等能力，获得较强的交流合作与竞争能力、组织协调能力。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10</w:t>
      </w:r>
      <w:r w:rsidRPr="00A21964">
        <w:rPr>
          <w:rFonts w:hint="eastAsia"/>
          <w:bCs/>
          <w:color w:val="000000"/>
          <w:kern w:val="0"/>
          <w:szCs w:val="21"/>
        </w:rPr>
        <w:t>．树立起科学的世界观和正确的人生观，具有高尚的道德品质、合适的道德判断和高雅的人文、艺术素养。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11</w:t>
      </w:r>
      <w:r w:rsidRPr="00A21964">
        <w:rPr>
          <w:rFonts w:hint="eastAsia"/>
          <w:bCs/>
          <w:color w:val="000000"/>
          <w:kern w:val="0"/>
          <w:szCs w:val="21"/>
        </w:rPr>
        <w:t>．具有严谨求实的科学精神，养成能够反映工程问题特点的科学思维方式。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bCs/>
          <w:color w:val="000000"/>
          <w:kern w:val="0"/>
          <w:szCs w:val="21"/>
        </w:rPr>
        <w:t>12</w:t>
      </w:r>
      <w:r w:rsidRPr="00A21964">
        <w:rPr>
          <w:rFonts w:hint="eastAsia"/>
          <w:bCs/>
          <w:color w:val="000000"/>
          <w:kern w:val="0"/>
          <w:szCs w:val="21"/>
        </w:rPr>
        <w:t>．具有高度的社会责任感、质量安全意识、环保意识和可持续发展理念。</w:t>
      </w:r>
    </w:p>
    <w:p w:rsidR="00FF1D12" w:rsidRPr="00A21964" w:rsidRDefault="00FF1D12" w:rsidP="00FF1D12">
      <w:pPr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ind w:firstLineChars="200" w:firstLine="420"/>
        <w:rPr>
          <w:bCs/>
          <w:color w:val="000000"/>
          <w:kern w:val="0"/>
          <w:szCs w:val="21"/>
        </w:rPr>
      </w:pPr>
      <w:r w:rsidRPr="00A21964">
        <w:rPr>
          <w:rFonts w:hint="eastAsia"/>
          <w:bCs/>
          <w:color w:val="000000"/>
          <w:kern w:val="0"/>
          <w:szCs w:val="21"/>
        </w:rPr>
        <w:t>毕业要求对培养目标的支撑情况见表</w:t>
      </w:r>
      <w:r w:rsidRPr="00A21964">
        <w:rPr>
          <w:rFonts w:hint="eastAsia"/>
          <w:bCs/>
          <w:color w:val="000000"/>
          <w:kern w:val="0"/>
          <w:szCs w:val="21"/>
        </w:rPr>
        <w:t>1</w:t>
      </w:r>
      <w:r w:rsidRPr="00A21964">
        <w:rPr>
          <w:rFonts w:hint="eastAsia"/>
          <w:bCs/>
          <w:color w:val="000000"/>
          <w:kern w:val="0"/>
          <w:szCs w:val="21"/>
        </w:rPr>
        <w:t>。</w:t>
      </w:r>
    </w:p>
    <w:p w:rsidR="00FF1D12" w:rsidRPr="00A21964" w:rsidRDefault="00FF1D12" w:rsidP="00826AEE">
      <w:pPr>
        <w:widowControl/>
        <w:spacing w:beforeLines="50" w:afterLines="50"/>
        <w:jc w:val="center"/>
        <w:rPr>
          <w:rFonts w:ascii="宋体"/>
          <w:bCs/>
          <w:color w:val="000000"/>
          <w:kern w:val="0"/>
        </w:rPr>
      </w:pPr>
      <w:r w:rsidRPr="00A21964">
        <w:rPr>
          <w:rFonts w:ascii="宋体" w:hAnsi="宋体" w:hint="eastAsia"/>
          <w:bCs/>
          <w:color w:val="000000"/>
        </w:rPr>
        <w:t>表</w:t>
      </w:r>
      <w:r w:rsidRPr="00A21964">
        <w:rPr>
          <w:rFonts w:ascii="宋体" w:hAnsi="宋体"/>
          <w:bCs/>
          <w:color w:val="000000"/>
        </w:rPr>
        <w:t xml:space="preserve">1 </w:t>
      </w:r>
      <w:r w:rsidRPr="00A21964">
        <w:rPr>
          <w:rFonts w:ascii="宋体" w:hAnsi="宋体" w:hint="eastAsia"/>
          <w:bCs/>
          <w:color w:val="000000"/>
        </w:rPr>
        <w:t>毕业要求对培养目标的支撑情况</w:t>
      </w:r>
    </w:p>
    <w:tbl>
      <w:tblPr>
        <w:tblW w:w="8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2"/>
        <w:gridCol w:w="1134"/>
        <w:gridCol w:w="1134"/>
        <w:gridCol w:w="1134"/>
        <w:gridCol w:w="1134"/>
        <w:gridCol w:w="1097"/>
      </w:tblGrid>
      <w:tr w:rsidR="00FF1D12" w:rsidRPr="00A21964" w:rsidTr="006F6F33">
        <w:trPr>
          <w:trHeight w:val="239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21964">
              <w:rPr>
                <w:rFonts w:hint="eastAsia"/>
                <w:b/>
                <w:bCs/>
                <w:color w:val="000000"/>
                <w:sz w:val="18"/>
                <w:szCs w:val="18"/>
              </w:rPr>
              <w:t>毕业要求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21964">
              <w:rPr>
                <w:rFonts w:hint="eastAsia"/>
                <w:b/>
                <w:bCs/>
                <w:color w:val="000000"/>
                <w:sz w:val="18"/>
                <w:szCs w:val="18"/>
              </w:rPr>
              <w:t>培养目标</w:t>
            </w:r>
            <w:r w:rsidRPr="00A2196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A21964">
              <w:rPr>
                <w:rFonts w:hint="eastAsia"/>
                <w:b/>
                <w:bCs/>
                <w:color w:val="000000"/>
                <w:sz w:val="18"/>
                <w:szCs w:val="18"/>
              </w:rPr>
              <w:t>培养目标</w:t>
            </w:r>
            <w:r w:rsidRPr="00A2196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21964">
              <w:rPr>
                <w:rFonts w:hint="eastAsia"/>
                <w:b/>
                <w:bCs/>
                <w:color w:val="000000"/>
                <w:sz w:val="18"/>
                <w:szCs w:val="18"/>
              </w:rPr>
              <w:t>培养目标</w:t>
            </w:r>
            <w:r w:rsidRPr="00A2196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21964">
              <w:rPr>
                <w:rFonts w:hint="eastAsia"/>
                <w:b/>
                <w:bCs/>
                <w:color w:val="000000"/>
                <w:sz w:val="18"/>
                <w:szCs w:val="18"/>
              </w:rPr>
              <w:t>培养目标</w:t>
            </w:r>
            <w:r w:rsidRPr="00A21964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A21964">
              <w:rPr>
                <w:rFonts w:hint="eastAsia"/>
                <w:b/>
                <w:bCs/>
                <w:color w:val="000000"/>
                <w:sz w:val="18"/>
                <w:szCs w:val="18"/>
              </w:rPr>
              <w:t>培养目标</w:t>
            </w:r>
            <w:r w:rsidRPr="00A21964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FF1D12" w:rsidRPr="00A21964" w:rsidTr="006F6F33">
        <w:trPr>
          <w:trHeight w:val="20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 w:rsidRPr="00A21964">
              <w:rPr>
                <w:rFonts w:ascii="宋体" w:hAnsi="宋体"/>
                <w:color w:val="000000"/>
                <w:sz w:val="18"/>
                <w:szCs w:val="18"/>
              </w:rPr>
              <w:t>.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良好的人文社会科学基础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30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2.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扎实的自然科学基础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2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3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.基本的工具性应用能力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229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4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.宽厚的专业基础知识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47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lastRenderedPageBreak/>
              <w:t>5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.了解专业在经济社会发展中的地位与作用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6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.掌握轻化工程研究的基本方法和手段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7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.掌握轻化工程研究的先进分析方法和现代技术手段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8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.较强的开拓意识和设计、技术改造与创新的基本能力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9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.较强的交流合作与竞争能力、组织协调能力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10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.科学的世界观和正确的人生观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11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.培养能够反映工程问题特点的科学思维方式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FF1D12" w:rsidRPr="00A21964" w:rsidTr="006F6F33">
        <w:trPr>
          <w:trHeight w:val="3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21964">
              <w:rPr>
                <w:color w:val="000000"/>
                <w:sz w:val="18"/>
                <w:szCs w:val="18"/>
              </w:rPr>
              <w:t>12</w:t>
            </w:r>
            <w:r w:rsidRPr="00A21964">
              <w:rPr>
                <w:rFonts w:ascii="宋体" w:hAnsi="宋体" w:hint="eastAsia"/>
                <w:color w:val="000000"/>
                <w:sz w:val="18"/>
                <w:szCs w:val="18"/>
              </w:rPr>
              <w:t>.高度的社会责任感、质量安全意识、环保意识和可持续发展理念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  <w:r w:rsidRPr="00A21964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D12" w:rsidRPr="00A21964" w:rsidRDefault="00FF1D12" w:rsidP="006F6F33">
            <w:pPr>
              <w:jc w:val="center"/>
              <w:rPr>
                <w:rFonts w:ascii="黑体" w:eastAsia="黑体" w:hAnsi="黑体"/>
                <w:color w:val="000000"/>
              </w:rPr>
            </w:pPr>
          </w:p>
        </w:tc>
      </w:tr>
    </w:tbl>
    <w:p w:rsidR="00FF1D12" w:rsidRDefault="00FF1D12" w:rsidP="00FF1D12"/>
    <w:p w:rsidR="00CE24D7" w:rsidRPr="00047C45" w:rsidRDefault="00C32BBC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主干学科</w:t>
      </w:r>
      <w:r w:rsidR="00C60473"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与</w:t>
      </w:r>
      <w:r w:rsidR="0028578C" w:rsidRPr="00047C45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交叉学科</w:t>
      </w:r>
    </w:p>
    <w:p w:rsidR="000653B0" w:rsidRPr="00047C45" w:rsidRDefault="000C1918" w:rsidP="00C32DEA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047C45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主干学科：</w:t>
      </w:r>
      <w:r w:rsidR="00C849DE" w:rsidRPr="00C849DE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化学工程与技术</w:t>
      </w:r>
    </w:p>
    <w:p w:rsidR="000C1918" w:rsidRPr="00047C45" w:rsidRDefault="0028578C" w:rsidP="00C32DEA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047C45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交叉学科</w:t>
      </w:r>
      <w:r w:rsidR="000C1918" w:rsidRPr="00047C45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：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材料科学与工程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纺织科学与工程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轻工技术与工程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农业工程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林业工程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环境科学与工程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材料与化工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资源与环境</w:t>
      </w:r>
      <w:r w:rsid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、</w:t>
      </w:r>
      <w:r w:rsidR="00FF1B80" w:rsidRPr="00FF1B80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生物与医药</w:t>
      </w:r>
    </w:p>
    <w:p w:rsidR="000653B0" w:rsidRPr="00047C45" w:rsidRDefault="00480310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学分要求与学位授予</w:t>
      </w:r>
    </w:p>
    <w:p w:rsidR="008218EC" w:rsidRPr="00047C45" w:rsidRDefault="008218EC" w:rsidP="008218EC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047C45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学分要求：见表</w:t>
      </w:r>
      <w:r w:rsidRPr="00047C45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2</w:t>
      </w:r>
    </w:p>
    <w:p w:rsidR="008218EC" w:rsidRPr="00047C45" w:rsidRDefault="008218EC" w:rsidP="008218EC">
      <w:pPr>
        <w:pStyle w:val="a5"/>
        <w:widowControl/>
        <w:tabs>
          <w:tab w:val="left" w:pos="851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047C45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学位授予：本专业毕业生，满足《南京工业大学学士学位授予实施细则》有关规定，授予</w:t>
      </w:r>
      <w:r w:rsidR="00C849DE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工学</w:t>
      </w:r>
      <w:r w:rsidRPr="00047C45">
        <w:rPr>
          <w:rFonts w:ascii="Times New Roman" w:eastAsiaTheme="minorEastAsia" w:hAnsi="Times New Roman" w:hint="eastAsia"/>
          <w:bCs/>
          <w:color w:val="000000" w:themeColor="text1"/>
          <w:kern w:val="0"/>
          <w:szCs w:val="21"/>
        </w:rPr>
        <w:t>学士学位。</w:t>
      </w:r>
    </w:p>
    <w:p w:rsidR="000D2DF3" w:rsidRPr="00047C45" w:rsidRDefault="00EA10FC" w:rsidP="00826AEE">
      <w:pPr>
        <w:widowControl/>
        <w:tabs>
          <w:tab w:val="left" w:pos="2645"/>
          <w:tab w:val="left" w:pos="2961"/>
          <w:tab w:val="left" w:pos="3376"/>
          <w:tab w:val="left" w:pos="3791"/>
          <w:tab w:val="left" w:pos="8403"/>
          <w:tab w:val="left" w:pos="8738"/>
          <w:tab w:val="left" w:pos="9023"/>
          <w:tab w:val="left" w:pos="9308"/>
          <w:tab w:val="left" w:pos="9593"/>
          <w:tab w:val="left" w:pos="9878"/>
          <w:tab w:val="left" w:pos="10121"/>
          <w:tab w:val="left" w:pos="10364"/>
          <w:tab w:val="left" w:pos="10600"/>
        </w:tabs>
        <w:spacing w:afterLines="50"/>
        <w:jc w:val="center"/>
        <w:rPr>
          <w:rFonts w:eastAsiaTheme="minorEastAsia"/>
          <w:bCs/>
          <w:color w:val="000000" w:themeColor="text1"/>
          <w:kern w:val="0"/>
          <w:szCs w:val="21"/>
        </w:rPr>
      </w:pPr>
      <w:r w:rsidRPr="00047C45">
        <w:rPr>
          <w:rFonts w:eastAsiaTheme="minorEastAsia"/>
          <w:color w:val="000000" w:themeColor="text1"/>
          <w:szCs w:val="21"/>
        </w:rPr>
        <w:t>表</w:t>
      </w:r>
      <w:r w:rsidRPr="00047C45">
        <w:rPr>
          <w:rFonts w:eastAsiaTheme="minorEastAsia"/>
          <w:color w:val="000000" w:themeColor="text1"/>
          <w:szCs w:val="21"/>
        </w:rPr>
        <w:t xml:space="preserve">2 </w:t>
      </w:r>
      <w:r w:rsidR="008218EC" w:rsidRPr="00047C45">
        <w:rPr>
          <w:rFonts w:eastAsiaTheme="minorEastAsia" w:hint="eastAsia"/>
          <w:color w:val="000000" w:themeColor="text1"/>
          <w:szCs w:val="21"/>
        </w:rPr>
        <w:t>学分要求</w:t>
      </w:r>
    </w:p>
    <w:tbl>
      <w:tblPr>
        <w:tblStyle w:val="a6"/>
        <w:tblW w:w="8320" w:type="dxa"/>
        <w:jc w:val="center"/>
        <w:tblLook w:val="04A0"/>
      </w:tblPr>
      <w:tblGrid>
        <w:gridCol w:w="1477"/>
        <w:gridCol w:w="1140"/>
        <w:gridCol w:w="1141"/>
        <w:gridCol w:w="1140"/>
        <w:gridCol w:w="1141"/>
        <w:gridCol w:w="1140"/>
        <w:gridCol w:w="1141"/>
      </w:tblGrid>
      <w:tr w:rsidR="00011C76" w:rsidRPr="00047C45" w:rsidTr="00D45C2F">
        <w:trPr>
          <w:trHeight w:val="397"/>
          <w:jc w:val="center"/>
        </w:trPr>
        <w:tc>
          <w:tcPr>
            <w:tcW w:w="1477" w:type="dxa"/>
            <w:vMerge w:val="restart"/>
            <w:vAlign w:val="center"/>
          </w:tcPr>
          <w:p w:rsidR="00011C76" w:rsidRPr="00047C45" w:rsidRDefault="00011C76" w:rsidP="00A124A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140" w:type="dxa"/>
            <w:vMerge w:val="restart"/>
            <w:vAlign w:val="center"/>
          </w:tcPr>
          <w:p w:rsidR="00011C76" w:rsidRPr="00047C45" w:rsidRDefault="00011C7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1141" w:type="dxa"/>
            <w:vMerge w:val="restart"/>
            <w:vAlign w:val="center"/>
          </w:tcPr>
          <w:p w:rsidR="00011C76" w:rsidRPr="00047C45" w:rsidRDefault="00011C7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4562" w:type="dxa"/>
            <w:gridSpan w:val="4"/>
            <w:vAlign w:val="center"/>
          </w:tcPr>
          <w:p w:rsidR="00011C76" w:rsidRPr="00047C45" w:rsidRDefault="00011C76" w:rsidP="00A124A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学分占比</w:t>
            </w:r>
          </w:p>
        </w:tc>
      </w:tr>
      <w:tr w:rsidR="00011C76" w:rsidRPr="00047C45" w:rsidTr="00A77334">
        <w:trPr>
          <w:trHeight w:val="1002"/>
          <w:jc w:val="center"/>
        </w:trPr>
        <w:tc>
          <w:tcPr>
            <w:tcW w:w="1477" w:type="dxa"/>
            <w:vMerge/>
            <w:vAlign w:val="center"/>
          </w:tcPr>
          <w:p w:rsidR="00011C76" w:rsidRPr="00047C45" w:rsidRDefault="00011C76" w:rsidP="00A124A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</w:tcPr>
          <w:p w:rsidR="00011C76" w:rsidRPr="00047C45" w:rsidRDefault="00011C76" w:rsidP="00A124A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vMerge/>
          </w:tcPr>
          <w:p w:rsidR="00011C76" w:rsidRPr="00047C45" w:rsidRDefault="00011C76" w:rsidP="00A124A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:rsidR="00011C76" w:rsidRPr="00047C45" w:rsidRDefault="00011C7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必修学分</w:t>
            </w:r>
          </w:p>
        </w:tc>
        <w:tc>
          <w:tcPr>
            <w:tcW w:w="1141" w:type="dxa"/>
            <w:vAlign w:val="center"/>
          </w:tcPr>
          <w:p w:rsidR="00011C76" w:rsidRPr="00047C45" w:rsidRDefault="00011C7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比例</w:t>
            </w:r>
          </w:p>
        </w:tc>
        <w:tc>
          <w:tcPr>
            <w:tcW w:w="1140" w:type="dxa"/>
            <w:vAlign w:val="center"/>
          </w:tcPr>
          <w:p w:rsidR="00011C76" w:rsidRPr="00047C45" w:rsidRDefault="00011C76" w:rsidP="00A124A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选修学分</w:t>
            </w:r>
          </w:p>
        </w:tc>
        <w:tc>
          <w:tcPr>
            <w:tcW w:w="1141" w:type="dxa"/>
            <w:vAlign w:val="center"/>
          </w:tcPr>
          <w:p w:rsidR="00011C76" w:rsidRPr="00047C45" w:rsidRDefault="00011C7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比例</w:t>
            </w:r>
          </w:p>
        </w:tc>
      </w:tr>
      <w:tr w:rsidR="00011C76" w:rsidRPr="00047C45" w:rsidTr="00011C76">
        <w:trPr>
          <w:trHeight w:val="397"/>
          <w:jc w:val="center"/>
        </w:trPr>
        <w:tc>
          <w:tcPr>
            <w:tcW w:w="1477" w:type="dxa"/>
            <w:vAlign w:val="center"/>
          </w:tcPr>
          <w:p w:rsidR="00011C76" w:rsidRPr="00047C45" w:rsidRDefault="00011C76" w:rsidP="00146E1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5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141" w:type="dxa"/>
            <w:vAlign w:val="center"/>
          </w:tcPr>
          <w:p w:rsidR="00011C76" w:rsidRPr="00047C45" w:rsidRDefault="00DA0481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1098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7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7.36%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141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22.64%</w:t>
            </w:r>
          </w:p>
        </w:tc>
      </w:tr>
      <w:tr w:rsidR="00011C76" w:rsidRPr="00047C45" w:rsidTr="00011C76">
        <w:trPr>
          <w:trHeight w:val="397"/>
          <w:jc w:val="center"/>
        </w:trPr>
        <w:tc>
          <w:tcPr>
            <w:tcW w:w="1477" w:type="dxa"/>
            <w:vAlign w:val="center"/>
          </w:tcPr>
          <w:p w:rsidR="00011C76" w:rsidRPr="00047C45" w:rsidRDefault="00011C76" w:rsidP="005D08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专业教育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06</w:t>
            </w:r>
          </w:p>
        </w:tc>
        <w:tc>
          <w:tcPr>
            <w:tcW w:w="1141" w:type="dxa"/>
            <w:vAlign w:val="center"/>
          </w:tcPr>
          <w:p w:rsidR="00011C76" w:rsidRPr="00047C45" w:rsidRDefault="006D424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464</w:t>
            </w:r>
          </w:p>
        </w:tc>
        <w:tc>
          <w:tcPr>
            <w:tcW w:w="1140" w:type="dxa"/>
            <w:vAlign w:val="center"/>
          </w:tcPr>
          <w:p w:rsidR="00011C76" w:rsidRPr="00047C45" w:rsidRDefault="00DA0481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92</w:t>
            </w:r>
          </w:p>
        </w:tc>
        <w:tc>
          <w:tcPr>
            <w:tcW w:w="1141" w:type="dxa"/>
            <w:vAlign w:val="center"/>
          </w:tcPr>
          <w:p w:rsidR="00011C76" w:rsidRPr="00047C45" w:rsidRDefault="009409EA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86.8</w:t>
            </w: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vAlign w:val="center"/>
          </w:tcPr>
          <w:p w:rsidR="00011C76" w:rsidRPr="00047C45" w:rsidRDefault="00DA0481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1141" w:type="dxa"/>
            <w:vAlign w:val="center"/>
          </w:tcPr>
          <w:p w:rsidR="00011C76" w:rsidRPr="00047C45" w:rsidRDefault="009409EA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13.2</w:t>
            </w: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%</w:t>
            </w:r>
          </w:p>
        </w:tc>
      </w:tr>
      <w:tr w:rsidR="00011C76" w:rsidRPr="00047C45" w:rsidTr="00011C76">
        <w:trPr>
          <w:trHeight w:val="397"/>
          <w:jc w:val="center"/>
        </w:trPr>
        <w:tc>
          <w:tcPr>
            <w:tcW w:w="1477" w:type="dxa"/>
            <w:vAlign w:val="center"/>
          </w:tcPr>
          <w:p w:rsidR="00011C76" w:rsidRPr="00047C45" w:rsidRDefault="00011C76" w:rsidP="005D08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双创教育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141" w:type="dxa"/>
            <w:vAlign w:val="center"/>
          </w:tcPr>
          <w:p w:rsidR="00011C76" w:rsidRPr="00047C45" w:rsidRDefault="006D4246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92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141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0%</w:t>
            </w:r>
          </w:p>
        </w:tc>
        <w:tc>
          <w:tcPr>
            <w:tcW w:w="1140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141" w:type="dxa"/>
            <w:vAlign w:val="center"/>
          </w:tcPr>
          <w:p w:rsidR="00011C76" w:rsidRPr="00047C45" w:rsidRDefault="002841F5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0%</w:t>
            </w:r>
          </w:p>
        </w:tc>
      </w:tr>
      <w:tr w:rsidR="00011C76" w:rsidRPr="00047C45" w:rsidTr="00011C76">
        <w:trPr>
          <w:trHeight w:val="397"/>
          <w:jc w:val="center"/>
        </w:trPr>
        <w:tc>
          <w:tcPr>
            <w:tcW w:w="1477" w:type="dxa"/>
            <w:vAlign w:val="center"/>
          </w:tcPr>
          <w:p w:rsidR="00011C76" w:rsidRPr="00047C45" w:rsidRDefault="00011C76" w:rsidP="00DB70D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合计</w:t>
            </w:r>
          </w:p>
        </w:tc>
        <w:tc>
          <w:tcPr>
            <w:tcW w:w="1140" w:type="dxa"/>
            <w:vAlign w:val="center"/>
          </w:tcPr>
          <w:p w:rsidR="00011C76" w:rsidRPr="00047C45" w:rsidRDefault="008C5500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69</w:t>
            </w:r>
          </w:p>
        </w:tc>
        <w:tc>
          <w:tcPr>
            <w:tcW w:w="1141" w:type="dxa"/>
            <w:vAlign w:val="center"/>
          </w:tcPr>
          <w:p w:rsidR="00011C76" w:rsidRPr="00047C45" w:rsidRDefault="00751019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3754</w:t>
            </w:r>
          </w:p>
        </w:tc>
        <w:tc>
          <w:tcPr>
            <w:tcW w:w="1140" w:type="dxa"/>
            <w:vAlign w:val="center"/>
          </w:tcPr>
          <w:p w:rsidR="00011C76" w:rsidRPr="00047C45" w:rsidRDefault="009409EA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137</w:t>
            </w:r>
          </w:p>
        </w:tc>
        <w:tc>
          <w:tcPr>
            <w:tcW w:w="1141" w:type="dxa"/>
            <w:vAlign w:val="center"/>
          </w:tcPr>
          <w:p w:rsidR="00011C76" w:rsidRPr="00047C45" w:rsidRDefault="009409EA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81.1</w:t>
            </w: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vAlign w:val="center"/>
          </w:tcPr>
          <w:p w:rsidR="00011C76" w:rsidRPr="00047C45" w:rsidRDefault="000A0352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1141" w:type="dxa"/>
            <w:vAlign w:val="center"/>
          </w:tcPr>
          <w:p w:rsidR="00011C76" w:rsidRPr="00047C45" w:rsidRDefault="000A0352" w:rsidP="00011C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bCs/>
                <w:color w:val="000000" w:themeColor="text1"/>
                <w:kern w:val="0"/>
                <w:sz w:val="18"/>
                <w:szCs w:val="18"/>
              </w:rPr>
              <w:t>18.9</w:t>
            </w:r>
            <w:r>
              <w:rPr>
                <w:rFonts w:eastAsiaTheme="minorEastAsia" w:hint="eastAsia"/>
                <w:bCs/>
                <w:color w:val="000000" w:themeColor="text1"/>
                <w:kern w:val="0"/>
                <w:sz w:val="18"/>
                <w:szCs w:val="18"/>
              </w:rPr>
              <w:t>%</w:t>
            </w:r>
          </w:p>
        </w:tc>
      </w:tr>
    </w:tbl>
    <w:p w:rsidR="00C32BBC" w:rsidRPr="00047C45" w:rsidRDefault="00C32BBC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专业核心课程</w:t>
      </w:r>
    </w:p>
    <w:tbl>
      <w:tblPr>
        <w:tblStyle w:val="a6"/>
        <w:tblW w:w="8359" w:type="dxa"/>
        <w:jc w:val="center"/>
        <w:tblLook w:val="04A0"/>
      </w:tblPr>
      <w:tblGrid>
        <w:gridCol w:w="2122"/>
        <w:gridCol w:w="4252"/>
        <w:gridCol w:w="851"/>
        <w:gridCol w:w="1134"/>
      </w:tblGrid>
      <w:tr w:rsidR="00A915B9" w:rsidRPr="00047C45" w:rsidTr="006C2251">
        <w:trPr>
          <w:trHeight w:val="397"/>
          <w:jc w:val="center"/>
        </w:trPr>
        <w:tc>
          <w:tcPr>
            <w:tcW w:w="2122" w:type="dxa"/>
            <w:vAlign w:val="center"/>
          </w:tcPr>
          <w:p w:rsidR="005F56FA" w:rsidRPr="00047C45" w:rsidRDefault="005F56FA" w:rsidP="000760E2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课程名称</w:t>
            </w:r>
          </w:p>
        </w:tc>
        <w:tc>
          <w:tcPr>
            <w:tcW w:w="4252" w:type="dxa"/>
            <w:vAlign w:val="center"/>
          </w:tcPr>
          <w:p w:rsidR="005F56FA" w:rsidRPr="00047C45" w:rsidRDefault="005F56FA" w:rsidP="000760E2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英文名称</w:t>
            </w:r>
          </w:p>
        </w:tc>
        <w:tc>
          <w:tcPr>
            <w:tcW w:w="851" w:type="dxa"/>
            <w:vAlign w:val="center"/>
          </w:tcPr>
          <w:p w:rsidR="005F56FA" w:rsidRPr="00047C45" w:rsidRDefault="005F56FA" w:rsidP="000760E2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学分</w:t>
            </w:r>
          </w:p>
        </w:tc>
        <w:tc>
          <w:tcPr>
            <w:tcW w:w="1134" w:type="dxa"/>
            <w:vAlign w:val="center"/>
          </w:tcPr>
          <w:p w:rsidR="005F56FA" w:rsidRPr="00047C45" w:rsidRDefault="009C2534" w:rsidP="009C2534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精细有机合成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Fine Organic Synthesis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表面活性剂化学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Surfactant Chemistry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lastRenderedPageBreak/>
              <w:t>色谱与波谱学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Chromatography and Spectroscopy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染料化学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D</w:t>
            </w:r>
            <w:r w:rsidRPr="003E2164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ye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C</w:t>
            </w:r>
            <w:r w:rsidRPr="003E2164">
              <w:rPr>
                <w:rFonts w:cs="Calibri"/>
                <w:color w:val="000000"/>
                <w:kern w:val="0"/>
                <w:sz w:val="18"/>
                <w:szCs w:val="18"/>
              </w:rPr>
              <w:t>hemistry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添加剂与助剂化学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Additive and Auxiliary Chemistry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1307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6C225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轻化工程</w:t>
            </w:r>
            <w:r w:rsidR="00FA5261" w:rsidRPr="00AC60CB">
              <w:rPr>
                <w:rFonts w:cs="Calibri" w:hint="eastAsia"/>
                <w:color w:val="000000"/>
                <w:sz w:val="18"/>
                <w:szCs w:val="18"/>
              </w:rPr>
              <w:t>专业英语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Professional English</w:t>
            </w:r>
            <w:r w:rsidR="006C2251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 w:rsidR="006C2251">
              <w:rPr>
                <w:rFonts w:cs="Calibri" w:hint="eastAsia"/>
                <w:color w:val="000000"/>
                <w:kern w:val="0"/>
                <w:sz w:val="18"/>
                <w:szCs w:val="18"/>
              </w:rPr>
              <w:t>for</w:t>
            </w:r>
            <w:r w:rsidR="006C2251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 w:rsidR="006C2251">
              <w:rPr>
                <w:rFonts w:cs="Calibri" w:hint="eastAsia"/>
                <w:color w:val="000000"/>
                <w:kern w:val="0"/>
                <w:sz w:val="18"/>
                <w:szCs w:val="18"/>
              </w:rPr>
              <w:t>Light</w:t>
            </w:r>
            <w:r w:rsidR="006C2251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 w:rsidR="006C2251">
              <w:rPr>
                <w:rFonts w:cs="Calibri" w:hint="eastAsia"/>
                <w:color w:val="000000"/>
                <w:kern w:val="0"/>
                <w:sz w:val="18"/>
                <w:szCs w:val="18"/>
              </w:rPr>
              <w:t>Chemical</w:t>
            </w:r>
            <w:r w:rsidR="006C2251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 w:rsidR="006C2251">
              <w:rPr>
                <w:rFonts w:cs="Calibri" w:hint="eastAsia"/>
                <w:color w:val="000000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1307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高</w:t>
            </w:r>
            <w:r>
              <w:rPr>
                <w:rFonts w:cs="Calibri" w:hint="eastAsia"/>
                <w:color w:val="000000"/>
                <w:sz w:val="18"/>
                <w:szCs w:val="18"/>
              </w:rPr>
              <w:t>分子化学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Polymer Chemistry</w:t>
            </w:r>
            <w:r w:rsidRPr="00AC60CB" w:rsidDel="00F604BE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1307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A5261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高</w:t>
            </w:r>
            <w:r>
              <w:rPr>
                <w:rFonts w:cs="Calibri" w:hint="eastAsia"/>
                <w:color w:val="000000"/>
                <w:sz w:val="18"/>
                <w:szCs w:val="18"/>
              </w:rPr>
              <w:t>分子</w:t>
            </w: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物理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Polymer Physics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A5261" w:rsidRPr="00047C45" w:rsidRDefault="00FA5261" w:rsidP="00FA5261">
            <w:pPr>
              <w:widowControl/>
              <w:tabs>
                <w:tab w:val="left" w:pos="1307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C3694" w:rsidRPr="00047C45" w:rsidTr="006C2251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4" w:rsidRPr="00047C45" w:rsidRDefault="006C3694" w:rsidP="006C369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染整</w:t>
            </w: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工艺及设备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694" w:rsidRPr="00047C45" w:rsidRDefault="006C3694" w:rsidP="006C369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Techniques and Equipments of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Dyeing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&amp; Finishing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694" w:rsidRPr="00047C45" w:rsidRDefault="006C3694" w:rsidP="006C369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color w:val="000000"/>
                <w:kern w:val="0"/>
                <w:sz w:val="18"/>
                <w:szCs w:val="18"/>
              </w:rPr>
              <w:t>2*2</w:t>
            </w:r>
          </w:p>
        </w:tc>
        <w:tc>
          <w:tcPr>
            <w:tcW w:w="1134" w:type="dxa"/>
            <w:vAlign w:val="center"/>
          </w:tcPr>
          <w:p w:rsidR="006C3694" w:rsidRPr="00047C45" w:rsidRDefault="006C3694" w:rsidP="006C3694">
            <w:pPr>
              <w:widowControl/>
              <w:tabs>
                <w:tab w:val="left" w:pos="1307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480310" w:rsidRPr="00047C45" w:rsidRDefault="00480310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专业特色课程</w:t>
      </w:r>
    </w:p>
    <w:tbl>
      <w:tblPr>
        <w:tblStyle w:val="a6"/>
        <w:tblW w:w="8359" w:type="dxa"/>
        <w:jc w:val="center"/>
        <w:tblLook w:val="04A0"/>
      </w:tblPr>
      <w:tblGrid>
        <w:gridCol w:w="2122"/>
        <w:gridCol w:w="4252"/>
        <w:gridCol w:w="709"/>
        <w:gridCol w:w="1276"/>
      </w:tblGrid>
      <w:tr w:rsidR="00A07D83" w:rsidRPr="00047C45" w:rsidTr="00D36264">
        <w:trPr>
          <w:trHeight w:val="397"/>
          <w:jc w:val="center"/>
        </w:trPr>
        <w:tc>
          <w:tcPr>
            <w:tcW w:w="2122" w:type="dxa"/>
            <w:vAlign w:val="center"/>
          </w:tcPr>
          <w:p w:rsidR="00A07D83" w:rsidRPr="00047C45" w:rsidRDefault="00A07D83" w:rsidP="009517A3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课程名称</w:t>
            </w:r>
          </w:p>
        </w:tc>
        <w:tc>
          <w:tcPr>
            <w:tcW w:w="4252" w:type="dxa"/>
            <w:vAlign w:val="center"/>
          </w:tcPr>
          <w:p w:rsidR="00A07D83" w:rsidRPr="00047C45" w:rsidRDefault="00A07D83" w:rsidP="009517A3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英文名称</w:t>
            </w:r>
          </w:p>
        </w:tc>
        <w:tc>
          <w:tcPr>
            <w:tcW w:w="709" w:type="dxa"/>
            <w:vAlign w:val="center"/>
          </w:tcPr>
          <w:p w:rsidR="00A07D83" w:rsidRPr="00047C45" w:rsidRDefault="00A07D83" w:rsidP="009517A3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学分</w:t>
            </w:r>
          </w:p>
        </w:tc>
        <w:tc>
          <w:tcPr>
            <w:tcW w:w="1276" w:type="dxa"/>
            <w:vAlign w:val="center"/>
          </w:tcPr>
          <w:p w:rsidR="00A07D83" w:rsidRPr="00047C45" w:rsidRDefault="00A07D83" w:rsidP="009517A3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D36264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精细有机合成</w:t>
            </w:r>
          </w:p>
        </w:tc>
        <w:tc>
          <w:tcPr>
            <w:tcW w:w="4252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Fine Organic Synthesis</w:t>
            </w:r>
          </w:p>
        </w:tc>
        <w:tc>
          <w:tcPr>
            <w:tcW w:w="709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本</w:t>
            </w:r>
            <w:proofErr w:type="gramStart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贯通</w:t>
            </w:r>
          </w:p>
        </w:tc>
      </w:tr>
      <w:tr w:rsidR="00D36264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表面活性剂化学</w:t>
            </w:r>
          </w:p>
        </w:tc>
        <w:tc>
          <w:tcPr>
            <w:tcW w:w="4252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Surfactant Chemistry </w:t>
            </w:r>
          </w:p>
        </w:tc>
        <w:tc>
          <w:tcPr>
            <w:tcW w:w="709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D36264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色谱与波谱学</w:t>
            </w:r>
          </w:p>
        </w:tc>
        <w:tc>
          <w:tcPr>
            <w:tcW w:w="4252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Chromatography and Spectroscopy</w:t>
            </w:r>
          </w:p>
        </w:tc>
        <w:tc>
          <w:tcPr>
            <w:tcW w:w="709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本</w:t>
            </w:r>
            <w:proofErr w:type="gramStart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贯通</w:t>
            </w:r>
          </w:p>
        </w:tc>
      </w:tr>
      <w:tr w:rsidR="00D36264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染料化学</w:t>
            </w:r>
          </w:p>
        </w:tc>
        <w:tc>
          <w:tcPr>
            <w:tcW w:w="4252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D</w:t>
            </w:r>
            <w:r w:rsidRPr="003E2164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ye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C</w:t>
            </w:r>
            <w:r w:rsidRPr="003E2164">
              <w:rPr>
                <w:rFonts w:cs="Calibri"/>
                <w:color w:val="000000"/>
                <w:kern w:val="0"/>
                <w:sz w:val="18"/>
                <w:szCs w:val="18"/>
              </w:rPr>
              <w:t>hemistry</w:t>
            </w:r>
          </w:p>
        </w:tc>
        <w:tc>
          <w:tcPr>
            <w:tcW w:w="709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D36264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添加剂与助剂化学</w:t>
            </w:r>
          </w:p>
        </w:tc>
        <w:tc>
          <w:tcPr>
            <w:tcW w:w="4252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Additive and Auxiliary Chemistry</w:t>
            </w:r>
          </w:p>
        </w:tc>
        <w:tc>
          <w:tcPr>
            <w:tcW w:w="709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D36264" w:rsidRPr="00047C45" w:rsidRDefault="00D36264" w:rsidP="00D36264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轻化工程</w:t>
            </w: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专业英语</w:t>
            </w:r>
          </w:p>
        </w:tc>
        <w:tc>
          <w:tcPr>
            <w:tcW w:w="4252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Professional English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for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Light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Chemical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国际视野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科研综合实训</w:t>
            </w:r>
          </w:p>
        </w:tc>
        <w:tc>
          <w:tcPr>
            <w:tcW w:w="4252" w:type="dxa"/>
            <w:vAlign w:val="center"/>
          </w:tcPr>
          <w:p w:rsidR="00574E77" w:rsidRPr="00AC60CB" w:rsidRDefault="0005239D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rFonts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C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omprehensive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P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>ractic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e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of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Scientific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R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>esearch</w:t>
            </w:r>
          </w:p>
        </w:tc>
        <w:tc>
          <w:tcPr>
            <w:tcW w:w="709" w:type="dxa"/>
            <w:vAlign w:val="center"/>
          </w:tcPr>
          <w:p w:rsidR="00574E77" w:rsidRPr="00AC60CB" w:rsidRDefault="003431DD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rFonts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本</w:t>
            </w:r>
            <w:proofErr w:type="gramStart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贯通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高</w:t>
            </w:r>
            <w:r>
              <w:rPr>
                <w:rFonts w:cs="Calibri" w:hint="eastAsia"/>
                <w:color w:val="000000"/>
                <w:sz w:val="18"/>
                <w:szCs w:val="18"/>
              </w:rPr>
              <w:t>分子化学</w:t>
            </w:r>
          </w:p>
        </w:tc>
        <w:tc>
          <w:tcPr>
            <w:tcW w:w="4252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Polymer Chemistry</w:t>
            </w:r>
            <w:r w:rsidRPr="00AC60CB" w:rsidDel="00F604BE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高</w:t>
            </w:r>
            <w:r>
              <w:rPr>
                <w:rFonts w:cs="Calibri" w:hint="eastAsia"/>
                <w:color w:val="000000"/>
                <w:sz w:val="18"/>
                <w:szCs w:val="18"/>
              </w:rPr>
              <w:t>分子</w:t>
            </w:r>
            <w:r w:rsidRPr="00AC60CB">
              <w:rPr>
                <w:rFonts w:cs="Calibri" w:hint="eastAsia"/>
                <w:color w:val="000000"/>
                <w:sz w:val="18"/>
                <w:szCs w:val="18"/>
              </w:rPr>
              <w:t>物理</w:t>
            </w:r>
          </w:p>
        </w:tc>
        <w:tc>
          <w:tcPr>
            <w:tcW w:w="4252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>Polymer Physics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AC60CB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颜色</w:t>
            </w:r>
            <w:proofErr w:type="gramStart"/>
            <w:r>
              <w:rPr>
                <w:rFonts w:cs="Calibri" w:hint="eastAsia"/>
                <w:color w:val="000000"/>
                <w:sz w:val="18"/>
                <w:szCs w:val="18"/>
              </w:rPr>
              <w:t>科学及测配色</w:t>
            </w:r>
            <w:proofErr w:type="gramEnd"/>
            <w:r>
              <w:rPr>
                <w:rFonts w:cs="Calibri" w:hint="eastAsia"/>
                <w:color w:val="000000"/>
                <w:sz w:val="18"/>
                <w:szCs w:val="18"/>
              </w:rPr>
              <w:t>应用</w:t>
            </w:r>
          </w:p>
        </w:tc>
        <w:tc>
          <w:tcPr>
            <w:tcW w:w="4252" w:type="dxa"/>
            <w:vAlign w:val="center"/>
          </w:tcPr>
          <w:p w:rsidR="00574E77" w:rsidRPr="00AC60CB" w:rsidRDefault="0005239D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rFonts w:cs="Calibri"/>
                <w:color w:val="000000"/>
                <w:kern w:val="0"/>
                <w:sz w:val="18"/>
                <w:szCs w:val="18"/>
              </w:rPr>
            </w:pP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Color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S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cience and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A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pplication of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M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easuring and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M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atching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C</w:t>
            </w:r>
            <w:r w:rsidRPr="0005239D">
              <w:rPr>
                <w:rFonts w:cs="Calibri"/>
                <w:color w:val="000000"/>
                <w:kern w:val="0"/>
                <w:sz w:val="18"/>
                <w:szCs w:val="18"/>
              </w:rPr>
              <w:t>olor</w:t>
            </w:r>
          </w:p>
        </w:tc>
        <w:tc>
          <w:tcPr>
            <w:tcW w:w="709" w:type="dxa"/>
            <w:vAlign w:val="center"/>
          </w:tcPr>
          <w:p w:rsidR="00574E77" w:rsidRDefault="003431DD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人工智能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+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、数字技术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染整</w:t>
            </w:r>
            <w:r w:rsidRPr="00AC60CB">
              <w:rPr>
                <w:rFonts w:cs="Calibri" w:hint="eastAsia"/>
                <w:color w:val="000000"/>
                <w:kern w:val="0"/>
                <w:sz w:val="18"/>
                <w:szCs w:val="18"/>
              </w:rPr>
              <w:t>工艺及设备</w:t>
            </w:r>
          </w:p>
        </w:tc>
        <w:tc>
          <w:tcPr>
            <w:tcW w:w="4252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Techniques and Equipments of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Dyeing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&amp; Finishing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color w:val="000000"/>
                <w:kern w:val="0"/>
                <w:sz w:val="18"/>
                <w:szCs w:val="18"/>
              </w:rPr>
              <w:t>2*2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1B0B15">
              <w:rPr>
                <w:rFonts w:hint="eastAsia"/>
                <w:color w:val="000000"/>
                <w:sz w:val="18"/>
                <w:szCs w:val="18"/>
              </w:rPr>
              <w:t>轻化专业实验</w:t>
            </w:r>
          </w:p>
        </w:tc>
        <w:tc>
          <w:tcPr>
            <w:tcW w:w="4252" w:type="dxa"/>
            <w:vAlign w:val="center"/>
          </w:tcPr>
          <w:p w:rsidR="00574E77" w:rsidRPr="00047C45" w:rsidRDefault="0005239D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AC60CB"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Professional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Experiment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for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Light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Chemical</w:t>
            </w:r>
            <w:r>
              <w:rPr>
                <w:rFonts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Calibri" w:hint="eastAsia"/>
                <w:color w:val="000000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3E3C0C">
              <w:rPr>
                <w:rFonts w:hint="eastAsia"/>
                <w:color w:val="000000" w:themeColor="text1"/>
                <w:sz w:val="18"/>
                <w:szCs w:val="18"/>
              </w:rPr>
              <w:t>轻工科技前沿</w:t>
            </w:r>
          </w:p>
        </w:tc>
        <w:tc>
          <w:tcPr>
            <w:tcW w:w="4252" w:type="dxa"/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Pr="0005239D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echnology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F</w:t>
            </w:r>
            <w:r w:rsidRPr="0005239D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rontier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of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05239D" w:rsidRPr="0005239D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Light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I</w:t>
            </w:r>
            <w:r w:rsidR="0005239D" w:rsidRPr="0005239D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ndustry 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时代前沿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化工软件及应用</w:t>
            </w:r>
          </w:p>
        </w:tc>
        <w:tc>
          <w:tcPr>
            <w:tcW w:w="4252" w:type="dxa"/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Chemical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S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oftware and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A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pplication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数字技术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有机合成原理及设计</w:t>
            </w:r>
          </w:p>
        </w:tc>
        <w:tc>
          <w:tcPr>
            <w:tcW w:w="4252" w:type="dxa"/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Principle and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D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esign of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O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rganic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S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ynthesis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本</w:t>
            </w:r>
            <w:proofErr w:type="gramStart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贯通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现代材料分析</w:t>
            </w:r>
          </w:p>
        </w:tc>
        <w:tc>
          <w:tcPr>
            <w:tcW w:w="4252" w:type="dxa"/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Modern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M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aterial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A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nalysis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绿色化学与化工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Green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C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hemistry and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C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hemical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E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ngineering</w:t>
            </w:r>
          </w:p>
        </w:tc>
        <w:tc>
          <w:tcPr>
            <w:tcW w:w="709" w:type="dxa"/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绿色低碳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生物质资源利用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Utilization of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B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iomass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R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esources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绿色低碳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B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iological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C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hemistry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本</w:t>
            </w:r>
            <w:proofErr w:type="gramStart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贯通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日用化学品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D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aily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C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hemical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P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roducts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1B0B1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化妆品科学与技术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Cosmetic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S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cience and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echnology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1B0B1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皮革化工材料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546FDE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Leather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C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hemical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M</w:t>
            </w:r>
            <w:r w:rsidRPr="00546FDE">
              <w:rPr>
                <w:bCs/>
                <w:color w:val="000000" w:themeColor="text1"/>
                <w:kern w:val="0"/>
                <w:sz w:val="18"/>
                <w:szCs w:val="18"/>
              </w:rPr>
              <w:t>aterial</w:t>
            </w:r>
            <w:r w:rsidR="00845C48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s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1B0B1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功能材料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845C48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F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>unction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al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M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>aterials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产教融合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1B0B1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lastRenderedPageBreak/>
              <w:t>数字化染整技术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845C48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Digital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D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yeing and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F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inishing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>echnology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人工智能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+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、数字技术</w:t>
            </w:r>
          </w:p>
        </w:tc>
      </w:tr>
      <w:tr w:rsidR="00574E77" w:rsidRPr="00047C45" w:rsidTr="00D36264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1B0B1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可持续纺织品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E77" w:rsidRPr="00047C45" w:rsidRDefault="00845C48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left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Sustainable 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Pr="00845C48">
              <w:rPr>
                <w:bCs/>
                <w:color w:val="000000" w:themeColor="text1"/>
                <w:kern w:val="0"/>
                <w:sz w:val="18"/>
                <w:szCs w:val="18"/>
              </w:rPr>
              <w:t>extiles</w:t>
            </w:r>
          </w:p>
        </w:tc>
        <w:tc>
          <w:tcPr>
            <w:tcW w:w="709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74E77" w:rsidRPr="00047C45" w:rsidRDefault="00574E77" w:rsidP="00574E77">
            <w:pPr>
              <w:widowControl/>
              <w:tabs>
                <w:tab w:val="left" w:pos="2645"/>
                <w:tab w:val="left" w:pos="2961"/>
                <w:tab w:val="left" w:pos="3376"/>
                <w:tab w:val="left" w:pos="3791"/>
                <w:tab w:val="left" w:pos="8403"/>
                <w:tab w:val="left" w:pos="8738"/>
                <w:tab w:val="left" w:pos="9023"/>
                <w:tab w:val="left" w:pos="9308"/>
                <w:tab w:val="left" w:pos="9593"/>
                <w:tab w:val="left" w:pos="9878"/>
                <w:tab w:val="left" w:pos="10121"/>
                <w:tab w:val="left" w:pos="10364"/>
                <w:tab w:val="left" w:pos="10600"/>
              </w:tabs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绿色低碳</w:t>
            </w:r>
          </w:p>
        </w:tc>
      </w:tr>
    </w:tbl>
    <w:p w:rsidR="00BC508D" w:rsidRPr="00047C45" w:rsidRDefault="00BC508D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实践</w:t>
      </w:r>
      <w:r w:rsidR="00D45C2F" w:rsidRPr="00047C45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教学</w:t>
      </w: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环节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4"/>
        <w:gridCol w:w="1034"/>
        <w:gridCol w:w="1034"/>
        <w:gridCol w:w="1442"/>
        <w:gridCol w:w="1956"/>
      </w:tblGrid>
      <w:tr w:rsidR="00C32AC2" w:rsidRPr="00047C45" w:rsidTr="005F4892">
        <w:trPr>
          <w:trHeight w:val="397"/>
          <w:jc w:val="center"/>
        </w:trPr>
        <w:tc>
          <w:tcPr>
            <w:tcW w:w="2864" w:type="dxa"/>
            <w:vAlign w:val="center"/>
          </w:tcPr>
          <w:p w:rsidR="00C32AC2" w:rsidRPr="00047C45" w:rsidRDefault="00C32AC2" w:rsidP="002F3F31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实践教学环节名称</w:t>
            </w:r>
          </w:p>
        </w:tc>
        <w:tc>
          <w:tcPr>
            <w:tcW w:w="1034" w:type="dxa"/>
            <w:vAlign w:val="center"/>
          </w:tcPr>
          <w:p w:rsidR="00C32AC2" w:rsidRPr="00047C45" w:rsidRDefault="00C32AC2" w:rsidP="002F3F31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学分</w:t>
            </w:r>
          </w:p>
        </w:tc>
        <w:tc>
          <w:tcPr>
            <w:tcW w:w="1034" w:type="dxa"/>
            <w:vAlign w:val="center"/>
          </w:tcPr>
          <w:p w:rsidR="00C32AC2" w:rsidRPr="00047C45" w:rsidRDefault="00C32AC2" w:rsidP="00C32AC2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color w:val="000000" w:themeColor="text1"/>
                <w:sz w:val="18"/>
                <w:szCs w:val="18"/>
              </w:rPr>
              <w:t>学时</w:t>
            </w:r>
          </w:p>
        </w:tc>
        <w:tc>
          <w:tcPr>
            <w:tcW w:w="1442" w:type="dxa"/>
            <w:vAlign w:val="center"/>
          </w:tcPr>
          <w:p w:rsidR="00C32AC2" w:rsidRPr="00047C45" w:rsidRDefault="00C32AC2" w:rsidP="002F3F31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/>
                <w:b/>
                <w:color w:val="000000" w:themeColor="text1"/>
                <w:sz w:val="18"/>
                <w:szCs w:val="18"/>
              </w:rPr>
              <w:t>学期</w:t>
            </w:r>
          </w:p>
        </w:tc>
        <w:tc>
          <w:tcPr>
            <w:tcW w:w="1956" w:type="dxa"/>
            <w:vAlign w:val="center"/>
          </w:tcPr>
          <w:p w:rsidR="00C32AC2" w:rsidRPr="00047C45" w:rsidRDefault="00D45C2F" w:rsidP="002F3F31">
            <w:pPr>
              <w:jc w:val="center"/>
              <w:rPr>
                <w:rFonts w:eastAsiaTheme="minorEastAsia"/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rFonts w:eastAsiaTheme="minorEastAsia" w:hint="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047C45">
              <w:rPr>
                <w:color w:val="000000" w:themeColor="text1"/>
                <w:sz w:val="18"/>
                <w:szCs w:val="18"/>
              </w:rPr>
              <w:t>思</w:t>
            </w: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政</w:t>
            </w:r>
            <w:r w:rsidRPr="00047C45">
              <w:rPr>
                <w:color w:val="000000" w:themeColor="text1"/>
                <w:sz w:val="18"/>
                <w:szCs w:val="18"/>
              </w:rPr>
              <w:t>实践</w:t>
            </w:r>
            <w:proofErr w:type="gramEnd"/>
          </w:p>
        </w:tc>
        <w:tc>
          <w:tcPr>
            <w:tcW w:w="1034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34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047C4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春秋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  <w:r w:rsidRPr="00102AAA">
              <w:rPr>
                <w:color w:val="000000"/>
                <w:sz w:val="18"/>
                <w:szCs w:val="18"/>
              </w:rPr>
              <w:t>+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企业</w:t>
            </w:r>
            <w:r w:rsidRPr="00102AAA">
              <w:rPr>
                <w:color w:val="000000"/>
                <w:sz w:val="18"/>
                <w:szCs w:val="18"/>
              </w:rPr>
              <w:t>(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社会</w:t>
            </w:r>
            <w:r w:rsidRPr="00102AAA">
              <w:rPr>
                <w:color w:val="000000"/>
                <w:sz w:val="18"/>
                <w:szCs w:val="18"/>
              </w:rPr>
              <w:t>)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军事技能</w:t>
            </w:r>
          </w:p>
        </w:tc>
        <w:tc>
          <w:tcPr>
            <w:tcW w:w="1034" w:type="dxa"/>
            <w:vAlign w:val="center"/>
          </w:tcPr>
          <w:p w:rsidR="005F4892" w:rsidRPr="00047C45" w:rsidRDefault="005F4892" w:rsidP="005F4892">
            <w:pPr>
              <w:jc w:val="center"/>
              <w:rPr>
                <w:rFonts w:eastAsia="黑体"/>
                <w:color w:val="000000" w:themeColor="text1"/>
                <w:sz w:val="18"/>
                <w:szCs w:val="18"/>
              </w:rPr>
            </w:pPr>
            <w:r w:rsidRPr="00047C45">
              <w:rPr>
                <w:rFonts w:eastAsia="黑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34" w:type="dxa"/>
            <w:vAlign w:val="center"/>
          </w:tcPr>
          <w:p w:rsidR="005F4892" w:rsidRPr="00047C45" w:rsidRDefault="005F4892" w:rsidP="005F4892">
            <w:pPr>
              <w:jc w:val="center"/>
              <w:rPr>
                <w:rFonts w:eastAsia="黑体"/>
                <w:color w:val="000000" w:themeColor="text1"/>
                <w:sz w:val="18"/>
                <w:szCs w:val="18"/>
              </w:rPr>
            </w:pPr>
            <w:r w:rsidRPr="00047C45">
              <w:rPr>
                <w:rFonts w:eastAsia="黑体" w:hint="eastAsia"/>
                <w:color w:val="000000" w:themeColor="text1"/>
                <w:sz w:val="18"/>
                <w:szCs w:val="18"/>
              </w:rPr>
              <w:t>6</w:t>
            </w:r>
            <w:r w:rsidRPr="00047C45">
              <w:rPr>
                <w:rFonts w:eastAsia="黑体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rFonts w:eastAsia="黑体"/>
                <w:color w:val="000000" w:themeColor="text1"/>
                <w:sz w:val="18"/>
                <w:szCs w:val="18"/>
              </w:rPr>
            </w:pPr>
            <w:r w:rsidRPr="00047C45">
              <w:rPr>
                <w:rFonts w:eastAsia="黑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rFonts w:eastAsia="黑体"/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社会实践</w:t>
            </w:r>
          </w:p>
        </w:tc>
        <w:tc>
          <w:tcPr>
            <w:tcW w:w="1034" w:type="dxa"/>
            <w:vAlign w:val="center"/>
          </w:tcPr>
          <w:p w:rsidR="005F4892" w:rsidRPr="00047C45" w:rsidRDefault="005F4892" w:rsidP="005F4892">
            <w:pPr>
              <w:jc w:val="center"/>
              <w:rPr>
                <w:rFonts w:eastAsia="黑体"/>
                <w:color w:val="000000" w:themeColor="text1"/>
                <w:sz w:val="18"/>
                <w:szCs w:val="18"/>
              </w:rPr>
            </w:pPr>
            <w:r w:rsidRPr="00047C45">
              <w:rPr>
                <w:rFonts w:eastAsia="黑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34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047C45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春秋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rFonts w:eastAsia="黑体"/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  <w:r w:rsidRPr="00102AAA">
              <w:rPr>
                <w:color w:val="000000"/>
                <w:sz w:val="18"/>
                <w:szCs w:val="18"/>
              </w:rPr>
              <w:t>+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企业</w:t>
            </w:r>
            <w:r w:rsidRPr="00102AAA">
              <w:rPr>
                <w:color w:val="000000"/>
                <w:sz w:val="18"/>
                <w:szCs w:val="18"/>
              </w:rPr>
              <w:t>(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社会</w:t>
            </w:r>
            <w:r w:rsidRPr="00102AAA">
              <w:rPr>
                <w:color w:val="000000"/>
                <w:sz w:val="18"/>
                <w:szCs w:val="18"/>
              </w:rPr>
              <w:t>)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102AAA">
              <w:rPr>
                <w:rFonts w:hint="eastAsia"/>
                <w:color w:val="000000"/>
                <w:sz w:val="18"/>
                <w:szCs w:val="18"/>
              </w:rPr>
              <w:t>无机与</w:t>
            </w:r>
            <w:proofErr w:type="gramEnd"/>
            <w:r w:rsidRPr="00102AAA">
              <w:rPr>
                <w:rFonts w:hint="eastAsia"/>
                <w:color w:val="000000"/>
                <w:sz w:val="18"/>
                <w:szCs w:val="18"/>
              </w:rPr>
              <w:t>分析化学实验</w:t>
            </w:r>
            <w:r w:rsidRPr="00102AAA">
              <w:rPr>
                <w:color w:val="000000"/>
                <w:sz w:val="18"/>
                <w:szCs w:val="18"/>
              </w:rPr>
              <w:t>A</w:t>
            </w:r>
            <w:r>
              <w:rPr>
                <w:color w:val="000000"/>
                <w:sz w:val="18"/>
                <w:szCs w:val="18"/>
              </w:rPr>
              <w:t>-1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102AAA" w:rsidRDefault="005F4892" w:rsidP="005F4892">
            <w:pPr>
              <w:jc w:val="left"/>
              <w:rPr>
                <w:color w:val="000000"/>
                <w:sz w:val="18"/>
                <w:szCs w:val="18"/>
              </w:rPr>
            </w:pPr>
            <w:proofErr w:type="gramStart"/>
            <w:r w:rsidRPr="00102AAA">
              <w:rPr>
                <w:rFonts w:hint="eastAsia"/>
                <w:color w:val="000000"/>
                <w:sz w:val="18"/>
                <w:szCs w:val="18"/>
              </w:rPr>
              <w:t>无机与</w:t>
            </w:r>
            <w:proofErr w:type="gramEnd"/>
            <w:r w:rsidRPr="00102AAA">
              <w:rPr>
                <w:rFonts w:hint="eastAsia"/>
                <w:color w:val="000000"/>
                <w:sz w:val="18"/>
                <w:szCs w:val="18"/>
              </w:rPr>
              <w:t>分析化学实验</w:t>
            </w:r>
            <w:r w:rsidRPr="00102AAA">
              <w:rPr>
                <w:color w:val="000000"/>
                <w:sz w:val="18"/>
                <w:szCs w:val="18"/>
              </w:rPr>
              <w:t>A</w:t>
            </w:r>
            <w:r>
              <w:rPr>
                <w:color w:val="000000"/>
                <w:sz w:val="18"/>
                <w:szCs w:val="18"/>
              </w:rPr>
              <w:t>-2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102AAA" w:rsidRDefault="005F4892" w:rsidP="005F48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Pr="00102AAA" w:rsidRDefault="005F4892" w:rsidP="005F48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102AAA" w:rsidRDefault="005F4892" w:rsidP="005F4892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认识实习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  <w:r w:rsidRPr="00102AAA">
              <w:rPr>
                <w:color w:val="000000"/>
                <w:sz w:val="18"/>
                <w:szCs w:val="18"/>
              </w:rPr>
              <w:t>+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企业</w:t>
            </w:r>
            <w:r w:rsidRPr="00102AAA">
              <w:rPr>
                <w:color w:val="000000"/>
                <w:sz w:val="18"/>
                <w:szCs w:val="18"/>
              </w:rPr>
              <w:t>(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社会</w:t>
            </w:r>
            <w:r w:rsidRPr="00102AAA">
              <w:rPr>
                <w:color w:val="000000"/>
                <w:sz w:val="18"/>
                <w:szCs w:val="18"/>
              </w:rPr>
              <w:t>)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大学物理实验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.5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物理化学实验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>
              <w:rPr>
                <w:color w:val="000000" w:themeColor="text1"/>
                <w:sz w:val="18"/>
                <w:szCs w:val="18"/>
              </w:rPr>
              <w:t>.5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316BCF" w:rsidRDefault="005F4892" w:rsidP="005F4892">
            <w:pPr>
              <w:jc w:val="left"/>
              <w:rPr>
                <w:sz w:val="18"/>
                <w:szCs w:val="18"/>
              </w:rPr>
            </w:pPr>
            <w:r w:rsidRPr="00316BCF">
              <w:rPr>
                <w:rFonts w:hint="eastAsia"/>
                <w:sz w:val="18"/>
                <w:szCs w:val="18"/>
              </w:rPr>
              <w:t>工程训练</w:t>
            </w:r>
            <w:r w:rsidRPr="00316BCF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316BCF" w:rsidRDefault="005F4892" w:rsidP="005F4892">
            <w:pPr>
              <w:jc w:val="center"/>
              <w:rPr>
                <w:sz w:val="18"/>
                <w:szCs w:val="18"/>
              </w:rPr>
            </w:pPr>
            <w:r w:rsidRPr="00316BCF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316BCF" w:rsidRDefault="005F4892" w:rsidP="005F4892">
            <w:pPr>
              <w:jc w:val="center"/>
              <w:rPr>
                <w:sz w:val="18"/>
                <w:szCs w:val="18"/>
              </w:rPr>
            </w:pPr>
            <w:r w:rsidRPr="00316BCF">
              <w:rPr>
                <w:rFonts w:hint="eastAsia"/>
                <w:sz w:val="18"/>
                <w:szCs w:val="18"/>
              </w:rPr>
              <w:t>6</w:t>
            </w:r>
            <w:r w:rsidRPr="00316BCF">
              <w:rPr>
                <w:sz w:val="18"/>
                <w:szCs w:val="18"/>
              </w:rPr>
              <w:t>4</w:t>
            </w:r>
          </w:p>
        </w:tc>
        <w:tc>
          <w:tcPr>
            <w:tcW w:w="1442" w:type="dxa"/>
            <w:vAlign w:val="center"/>
          </w:tcPr>
          <w:p w:rsidR="005F4892" w:rsidRPr="00316BCF" w:rsidRDefault="005F4892" w:rsidP="005F4892">
            <w:pPr>
              <w:jc w:val="center"/>
              <w:rPr>
                <w:sz w:val="18"/>
                <w:szCs w:val="18"/>
              </w:rPr>
            </w:pPr>
            <w:r w:rsidRPr="00316BCF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956" w:type="dxa"/>
          </w:tcPr>
          <w:p w:rsidR="005F4892" w:rsidRPr="00316BCF" w:rsidRDefault="005F4892" w:rsidP="005F4892">
            <w:pPr>
              <w:jc w:val="center"/>
              <w:rPr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劳育类实践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课程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物理化学实验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>
              <w:rPr>
                <w:color w:val="000000" w:themeColor="text1"/>
                <w:sz w:val="18"/>
                <w:szCs w:val="18"/>
              </w:rPr>
              <w:t>.5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化工原理实验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>
              <w:rPr>
                <w:color w:val="000000" w:themeColor="text1"/>
                <w:sz w:val="18"/>
                <w:szCs w:val="18"/>
              </w:rPr>
              <w:t>.5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轻化基础实验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593D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生产实习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  <w:r w:rsidRPr="00102AAA">
              <w:rPr>
                <w:color w:val="000000"/>
                <w:sz w:val="18"/>
                <w:szCs w:val="18"/>
              </w:rPr>
              <w:t>+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企业</w:t>
            </w:r>
            <w:r w:rsidRPr="00102AAA">
              <w:rPr>
                <w:color w:val="000000"/>
                <w:sz w:val="18"/>
                <w:szCs w:val="18"/>
              </w:rPr>
              <w:t>(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社会</w:t>
            </w:r>
            <w:r w:rsidRPr="00102AAA">
              <w:rPr>
                <w:color w:val="000000"/>
                <w:sz w:val="18"/>
                <w:szCs w:val="18"/>
              </w:rPr>
              <w:t>)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轻化专业实验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90920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8A542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工程设计实训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56" w:type="dxa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90920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毕业实习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42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  <w:r w:rsidRPr="00102AAA">
              <w:rPr>
                <w:color w:val="000000"/>
                <w:sz w:val="18"/>
                <w:szCs w:val="18"/>
              </w:rPr>
              <w:t>+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企业</w:t>
            </w:r>
            <w:r w:rsidRPr="00102AAA">
              <w:rPr>
                <w:color w:val="000000"/>
                <w:sz w:val="18"/>
                <w:szCs w:val="18"/>
              </w:rPr>
              <w:t>(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社会</w:t>
            </w:r>
            <w:r w:rsidRPr="00102AAA">
              <w:rPr>
                <w:color w:val="000000"/>
                <w:sz w:val="18"/>
                <w:szCs w:val="18"/>
              </w:rPr>
              <w:t>)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毕业设计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42" w:type="dxa"/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  <w:r w:rsidRPr="00102AAA">
              <w:rPr>
                <w:color w:val="000000"/>
                <w:sz w:val="18"/>
                <w:szCs w:val="18"/>
              </w:rPr>
              <w:t>+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企业</w:t>
            </w:r>
            <w:r w:rsidRPr="00102AAA">
              <w:rPr>
                <w:color w:val="000000"/>
                <w:sz w:val="18"/>
                <w:szCs w:val="18"/>
              </w:rPr>
              <w:t>(</w:t>
            </w:r>
            <w:r w:rsidRPr="00102AAA">
              <w:rPr>
                <w:rFonts w:hint="eastAsia"/>
                <w:color w:val="000000"/>
                <w:sz w:val="18"/>
                <w:szCs w:val="18"/>
              </w:rPr>
              <w:t>社会</w:t>
            </w:r>
            <w:r w:rsidRPr="00102AAA">
              <w:rPr>
                <w:color w:val="000000"/>
                <w:sz w:val="18"/>
                <w:szCs w:val="18"/>
              </w:rPr>
              <w:t>)</w:t>
            </w:r>
          </w:p>
        </w:tc>
      </w:tr>
      <w:tr w:rsidR="005F4892" w:rsidRPr="00047C45" w:rsidTr="005F4892">
        <w:trPr>
          <w:trHeight w:val="397"/>
          <w:jc w:val="center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双创实践活动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42" w:type="dxa"/>
            <w:vAlign w:val="center"/>
          </w:tcPr>
          <w:p w:rsidR="005F4892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56" w:type="dxa"/>
            <w:vAlign w:val="center"/>
          </w:tcPr>
          <w:p w:rsidR="005F4892" w:rsidRPr="00047C45" w:rsidRDefault="005F4892" w:rsidP="005F489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02AAA">
              <w:rPr>
                <w:rFonts w:hint="eastAsia"/>
                <w:color w:val="000000"/>
                <w:sz w:val="18"/>
                <w:szCs w:val="18"/>
              </w:rPr>
              <w:t>学校</w:t>
            </w:r>
          </w:p>
        </w:tc>
      </w:tr>
      <w:tr w:rsidR="005F4892" w:rsidRPr="00047C45" w:rsidTr="00F2654C">
        <w:trPr>
          <w:trHeight w:val="397"/>
          <w:jc w:val="center"/>
        </w:trPr>
        <w:tc>
          <w:tcPr>
            <w:tcW w:w="2864" w:type="dxa"/>
            <w:vAlign w:val="center"/>
          </w:tcPr>
          <w:p w:rsidR="005F4892" w:rsidRPr="00047C45" w:rsidRDefault="005F4892" w:rsidP="00EB691E">
            <w:pPr>
              <w:wordWrap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47C45">
              <w:rPr>
                <w:b/>
                <w:color w:val="000000" w:themeColor="text1"/>
                <w:sz w:val="18"/>
                <w:szCs w:val="18"/>
              </w:rPr>
              <w:t>合计</w:t>
            </w:r>
            <w:r w:rsidRPr="00047C45">
              <w:rPr>
                <w:rFonts w:hint="eastAsia"/>
                <w:b/>
                <w:color w:val="000000" w:themeColor="text1"/>
                <w:sz w:val="18"/>
                <w:szCs w:val="18"/>
              </w:rPr>
              <w:t>：</w:t>
            </w:r>
            <w:r w:rsidR="00EB691E">
              <w:rPr>
                <w:b/>
                <w:color w:val="000000" w:themeColor="text1"/>
                <w:sz w:val="18"/>
                <w:szCs w:val="18"/>
              </w:rPr>
              <w:t>1448</w:t>
            </w:r>
            <w:r w:rsidRPr="00047C45">
              <w:rPr>
                <w:rFonts w:hint="eastAsia"/>
                <w:b/>
                <w:color w:val="000000" w:themeColor="text1"/>
                <w:sz w:val="18"/>
                <w:szCs w:val="18"/>
              </w:rPr>
              <w:t>学时</w:t>
            </w:r>
          </w:p>
        </w:tc>
        <w:tc>
          <w:tcPr>
            <w:tcW w:w="5466" w:type="dxa"/>
            <w:gridSpan w:val="4"/>
            <w:vAlign w:val="center"/>
          </w:tcPr>
          <w:p w:rsidR="005F4892" w:rsidRPr="00047C45" w:rsidRDefault="005F4892" w:rsidP="000025E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/>
                <w:color w:val="000000" w:themeColor="text1"/>
                <w:sz w:val="18"/>
                <w:szCs w:val="18"/>
              </w:rPr>
              <w:t>占</w:t>
            </w:r>
            <w:r w:rsidRPr="00047C45">
              <w:rPr>
                <w:rFonts w:hint="eastAsia"/>
                <w:b/>
                <w:color w:val="000000" w:themeColor="text1"/>
                <w:sz w:val="18"/>
                <w:szCs w:val="18"/>
              </w:rPr>
              <w:t>总学时</w:t>
            </w:r>
            <w:r w:rsidRPr="00047C45">
              <w:rPr>
                <w:b/>
                <w:color w:val="000000" w:themeColor="text1"/>
                <w:sz w:val="18"/>
                <w:szCs w:val="18"/>
              </w:rPr>
              <w:t>比例：</w:t>
            </w:r>
            <w:r w:rsidR="000025E7">
              <w:rPr>
                <w:color w:val="000000" w:themeColor="text1"/>
                <w:sz w:val="18"/>
                <w:szCs w:val="18"/>
              </w:rPr>
              <w:t>38.6</w:t>
            </w:r>
            <w:r w:rsidR="000025E7">
              <w:rPr>
                <w:rFonts w:hint="eastAsia"/>
                <w:color w:val="000000" w:themeColor="text1"/>
                <w:sz w:val="18"/>
                <w:szCs w:val="18"/>
              </w:rPr>
              <w:t>%</w:t>
            </w:r>
          </w:p>
        </w:tc>
      </w:tr>
    </w:tbl>
    <w:p w:rsidR="00E87BF1" w:rsidRPr="00047C45" w:rsidRDefault="00E87BF1" w:rsidP="00826AEE">
      <w:pPr>
        <w:widowControl/>
        <w:tabs>
          <w:tab w:val="left" w:pos="567"/>
        </w:tabs>
        <w:spacing w:beforeLines="50" w:afterLines="50"/>
        <w:jc w:val="left"/>
        <w:rPr>
          <w:rFonts w:eastAsia="黑体"/>
          <w:bCs/>
          <w:color w:val="000000" w:themeColor="text1"/>
          <w:kern w:val="0"/>
          <w:sz w:val="24"/>
        </w:rPr>
      </w:pPr>
    </w:p>
    <w:p w:rsidR="00E87BF1" w:rsidRPr="00047C45" w:rsidRDefault="00E87BF1">
      <w:pPr>
        <w:widowControl/>
        <w:jc w:val="left"/>
        <w:rPr>
          <w:rFonts w:eastAsia="黑体"/>
          <w:bCs/>
          <w:color w:val="000000" w:themeColor="text1"/>
          <w:kern w:val="0"/>
          <w:sz w:val="24"/>
          <w:szCs w:val="22"/>
        </w:rPr>
      </w:pPr>
      <w:r w:rsidRPr="00047C45">
        <w:rPr>
          <w:rFonts w:eastAsia="黑体"/>
          <w:bCs/>
          <w:color w:val="000000" w:themeColor="text1"/>
          <w:kern w:val="0"/>
          <w:sz w:val="24"/>
        </w:rPr>
        <w:br w:type="page"/>
      </w:r>
    </w:p>
    <w:p w:rsidR="00BC508D" w:rsidRPr="00047C45" w:rsidRDefault="006F15FF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lastRenderedPageBreak/>
        <w:t>教学计划</w:t>
      </w:r>
      <w:r w:rsidR="006871AE"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表</w:t>
      </w:r>
    </w:p>
    <w:tbl>
      <w:tblPr>
        <w:tblW w:w="8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622"/>
        <w:gridCol w:w="623"/>
        <w:gridCol w:w="1996"/>
        <w:gridCol w:w="574"/>
        <w:gridCol w:w="519"/>
        <w:gridCol w:w="1988"/>
        <w:gridCol w:w="2000"/>
      </w:tblGrid>
      <w:tr w:rsidR="00A156C6" w:rsidRPr="00047C45" w:rsidTr="00AD64D6">
        <w:trPr>
          <w:trHeight w:val="454"/>
          <w:tblHeader/>
          <w:jc w:val="center"/>
        </w:trPr>
        <w:tc>
          <w:tcPr>
            <w:tcW w:w="622" w:type="dxa"/>
            <w:tcMar>
              <w:left w:w="57" w:type="dxa"/>
              <w:right w:w="57" w:type="dxa"/>
            </w:tcMar>
            <w:vAlign w:val="center"/>
          </w:tcPr>
          <w:p w:rsidR="00A156C6" w:rsidRPr="00047C45" w:rsidRDefault="00A156C6" w:rsidP="0077454D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623" w:type="dxa"/>
            <w:vAlign w:val="center"/>
          </w:tcPr>
          <w:p w:rsidR="00A156C6" w:rsidRPr="00047C45" w:rsidRDefault="00A156C6" w:rsidP="0077454D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课程类</w:t>
            </w: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A156C6" w:rsidRPr="00047C45" w:rsidRDefault="00A156C6" w:rsidP="0077454D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A156C6" w:rsidRPr="00047C45" w:rsidRDefault="00A156C6" w:rsidP="0077454D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A156C6" w:rsidRPr="00047C45" w:rsidRDefault="00A156C6" w:rsidP="0077454D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88" w:type="dxa"/>
            <w:vAlign w:val="center"/>
          </w:tcPr>
          <w:p w:rsidR="00A156C6" w:rsidRPr="00047C45" w:rsidRDefault="00A156C6" w:rsidP="00250EB6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开课单位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A156C6" w:rsidRPr="00047C45" w:rsidRDefault="00A156C6" w:rsidP="0077454D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备注</w:t>
            </w: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C268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</w:t>
            </w:r>
          </w:p>
          <w:p w:rsidR="0033761C" w:rsidRPr="00047C45" w:rsidRDefault="0033761C" w:rsidP="00A9117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教育</w:t>
            </w:r>
          </w:p>
          <w:p w:rsidR="0033761C" w:rsidRPr="00047C45" w:rsidRDefault="008159C9" w:rsidP="00A9117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53</w:t>
            </w:r>
          </w:p>
          <w:p w:rsidR="0033761C" w:rsidRDefault="0033761C" w:rsidP="003D6A0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633B91" w:rsidRPr="00047C45" w:rsidRDefault="00633B91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其中</w:t>
            </w:r>
          </w:p>
          <w:p w:rsidR="00633B91" w:rsidRPr="00047C45" w:rsidRDefault="00633B91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</w:p>
          <w:p w:rsidR="00633B91" w:rsidRPr="00047C45" w:rsidRDefault="008159C9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41</w:t>
            </w:r>
          </w:p>
          <w:p w:rsidR="00633B91" w:rsidRPr="00047C45" w:rsidRDefault="00633B91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633B91" w:rsidRPr="00047C45" w:rsidRDefault="00633B91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</w:p>
          <w:p w:rsidR="00633B91" w:rsidRPr="00047C45" w:rsidRDefault="008159C9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12</w:t>
            </w:r>
          </w:p>
          <w:p w:rsidR="00633B91" w:rsidRPr="00047C45" w:rsidRDefault="00633B91" w:rsidP="00633B91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623" w:type="dxa"/>
            <w:vMerge w:val="restart"/>
            <w:vAlign w:val="center"/>
          </w:tcPr>
          <w:p w:rsidR="0033761C" w:rsidRPr="00047C45" w:rsidRDefault="0033761C" w:rsidP="00A9117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</w:t>
            </w:r>
          </w:p>
          <w:p w:rsidR="0033761C" w:rsidRPr="00047C45" w:rsidRDefault="0033761C" w:rsidP="00A9117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</w:p>
          <w:p w:rsidR="0033761C" w:rsidRPr="00047C45" w:rsidRDefault="0033761C" w:rsidP="00A9117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41</w:t>
            </w:r>
          </w:p>
          <w:p w:rsidR="0033761C" w:rsidRPr="00047C45" w:rsidRDefault="0033761C" w:rsidP="003D6A0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/>
                <w:sz w:val="18"/>
                <w:szCs w:val="18"/>
              </w:rPr>
              <w:t>思想道德与法治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E133ED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E133ED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E133ED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E133ED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630DB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630DB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630DB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630DB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630DB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630DB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马克思主义基本原理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学期记学分</w:t>
            </w: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军事理论与国家安全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党委学生工作部、学生工作处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军事技能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党委学生工作部、学生工作处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47482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-1~4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1*4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体育学院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47482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-5~6</w:t>
            </w:r>
            <w:r w:rsidRPr="00047C45">
              <w:rPr>
                <w:color w:val="000000" w:themeColor="text1"/>
                <w:sz w:val="18"/>
                <w:szCs w:val="18"/>
              </w:rPr>
              <w:t>（</w:t>
            </w:r>
            <w:r w:rsidRPr="00047C45">
              <w:rPr>
                <w:color w:val="000000" w:themeColor="text1"/>
                <w:sz w:val="18"/>
                <w:szCs w:val="18"/>
              </w:rPr>
              <w:t>7</w:t>
            </w:r>
            <w:r w:rsidRPr="00047C45">
              <w:rPr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体育学院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含阳光长跑</w:t>
            </w: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/>
                <w:sz w:val="18"/>
                <w:szCs w:val="18"/>
              </w:rPr>
              <w:t>新时代大学生劳动教育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3761C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基础英语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33761C" w:rsidRPr="00047C45" w:rsidRDefault="0033761C" w:rsidP="00250EB6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外国语言文学学院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33761C" w:rsidRPr="00047C45" w:rsidRDefault="0033761C" w:rsidP="00C15CB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E52F9" w:rsidRPr="00047C45" w:rsidTr="00EE52F9">
        <w:trPr>
          <w:trHeight w:val="40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EE52F9" w:rsidRPr="00047C45" w:rsidRDefault="00EE52F9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EE52F9" w:rsidRPr="00047C45" w:rsidRDefault="00EE52F9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EE52F9" w:rsidRPr="00047C45" w:rsidRDefault="00EE52F9" w:rsidP="00C112F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人工智能导论</w:t>
            </w:r>
            <w:r>
              <w:rPr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EE52F9" w:rsidRPr="00047C45" w:rsidRDefault="00EE52F9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EE52F9" w:rsidRPr="00047C45" w:rsidRDefault="00EE52F9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EE52F9" w:rsidRPr="00047C45" w:rsidRDefault="00EE52F9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计算机与信息工程学院（人工智能学院）</w:t>
            </w:r>
          </w:p>
        </w:tc>
        <w:tc>
          <w:tcPr>
            <w:tcW w:w="2000" w:type="dxa"/>
            <w:vMerge w:val="restart"/>
            <w:tcMar>
              <w:left w:w="0" w:type="dxa"/>
              <w:right w:w="0" w:type="dxa"/>
            </w:tcMar>
            <w:vAlign w:val="center"/>
          </w:tcPr>
          <w:p w:rsidR="00EE52F9" w:rsidRPr="00047C45" w:rsidRDefault="00EE52F9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人工智能通识教育</w:t>
            </w:r>
            <w:r w:rsidRPr="00047C45">
              <w:rPr>
                <w:color w:val="000000" w:themeColor="text1"/>
                <w:sz w:val="18"/>
                <w:szCs w:val="18"/>
              </w:rPr>
              <w:t>类课程</w:t>
            </w: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高级程序设计语言</w:t>
            </w:r>
            <w:r w:rsidRPr="00047C45">
              <w:rPr>
                <w:color w:val="000000" w:themeColor="text1"/>
                <w:sz w:val="18"/>
                <w:szCs w:val="18"/>
              </w:rPr>
              <w:t>B(Python)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计算机与信息工程学院（人工智能学院）</w:t>
            </w:r>
          </w:p>
        </w:tc>
        <w:tc>
          <w:tcPr>
            <w:tcW w:w="2000" w:type="dxa"/>
            <w:vMerge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社会实践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团委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依据《南京工业大学社会实践课程实施方案》，</w:t>
            </w:r>
          </w:p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学期认定学分</w:t>
            </w: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入学教育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党委学生工作部、学生工作处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大学生职业发展与就业指导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党委学生工作部、学生工作处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大学生职业发展与就业指导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党委学生工作部、学生工作处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党委学生工作部、学生工作处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</w:p>
        </w:tc>
      </w:tr>
      <w:tr w:rsidR="004E7F4A" w:rsidRPr="00047C45" w:rsidTr="004E7F4A">
        <w:trPr>
          <w:trHeight w:val="463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4E7F4A" w:rsidRPr="00047C45" w:rsidRDefault="004E7F4A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4E7F4A" w:rsidRPr="00047C45" w:rsidRDefault="004E7F4A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</w:t>
            </w:r>
          </w:p>
          <w:p w:rsidR="004E7F4A" w:rsidRPr="00047C45" w:rsidRDefault="004E7F4A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</w:p>
          <w:p w:rsidR="004E7F4A" w:rsidRPr="00047C45" w:rsidRDefault="004E7F4A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12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4E7F4A" w:rsidRPr="00047C45" w:rsidRDefault="004E7F4A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/>
                <w:sz w:val="18"/>
                <w:szCs w:val="18"/>
              </w:rPr>
              <w:t>“</w:t>
            </w:r>
            <w:r w:rsidRPr="00047C45">
              <w:rPr>
                <w:color w:val="000000"/>
                <w:sz w:val="18"/>
                <w:szCs w:val="18"/>
              </w:rPr>
              <w:t>四史</w:t>
            </w:r>
            <w:r w:rsidRPr="00047C45">
              <w:rPr>
                <w:color w:val="000000"/>
                <w:sz w:val="18"/>
                <w:szCs w:val="18"/>
              </w:rPr>
              <w:t>”</w:t>
            </w:r>
            <w:r w:rsidRPr="00047C45">
              <w:rPr>
                <w:rFonts w:hint="eastAsia"/>
                <w:color w:val="000000"/>
                <w:sz w:val="18"/>
                <w:szCs w:val="18"/>
              </w:rPr>
              <w:t>类</w:t>
            </w:r>
            <w:r w:rsidRPr="00047C45">
              <w:rPr>
                <w:color w:val="000000"/>
                <w:sz w:val="18"/>
                <w:szCs w:val="18"/>
              </w:rPr>
              <w:t>课程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4E7F4A" w:rsidRPr="00047C45" w:rsidRDefault="004E7F4A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4E7F4A" w:rsidRPr="00047C45" w:rsidRDefault="004E7F4A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4E7F4A" w:rsidRPr="00047C45" w:rsidRDefault="004E7F4A" w:rsidP="00C112F3">
            <w:pPr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4E7F4A" w:rsidRPr="00047C45" w:rsidRDefault="004E7F4A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公共艺术类课程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开课学院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依据公共艺术类通识选修课程清单选修</w:t>
            </w: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/>
                <w:kern w:val="0"/>
                <w:sz w:val="18"/>
                <w:szCs w:val="18"/>
              </w:rPr>
              <w:t>美育</w:t>
            </w:r>
            <w:proofErr w:type="gramStart"/>
            <w:r w:rsidRPr="00047C45">
              <w:rPr>
                <w:color w:val="000000"/>
                <w:kern w:val="0"/>
                <w:sz w:val="18"/>
                <w:szCs w:val="18"/>
              </w:rPr>
              <w:t>类实践</w:t>
            </w:r>
            <w:proofErr w:type="gramEnd"/>
            <w:r w:rsidRPr="00047C45">
              <w:rPr>
                <w:color w:val="000000"/>
                <w:kern w:val="0"/>
                <w:sz w:val="18"/>
                <w:szCs w:val="18"/>
              </w:rPr>
              <w:t>活动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开课学院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4E7F4A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/>
                <w:kern w:val="0"/>
                <w:sz w:val="18"/>
                <w:szCs w:val="18"/>
              </w:rPr>
              <w:t>在</w:t>
            </w:r>
            <w:r w:rsidRPr="00047C45">
              <w:rPr>
                <w:color w:val="000000"/>
                <w:kern w:val="0"/>
                <w:sz w:val="18"/>
                <w:szCs w:val="18"/>
              </w:rPr>
              <w:t>“</w:t>
            </w:r>
            <w:r w:rsidRPr="00047C45">
              <w:rPr>
                <w:color w:val="000000"/>
                <w:kern w:val="0"/>
                <w:sz w:val="18"/>
                <w:szCs w:val="18"/>
              </w:rPr>
              <w:t>第二课堂成绩单</w:t>
            </w:r>
            <w:r w:rsidRPr="00047C45">
              <w:rPr>
                <w:color w:val="000000"/>
                <w:kern w:val="0"/>
                <w:sz w:val="18"/>
                <w:szCs w:val="18"/>
              </w:rPr>
              <w:t>”</w:t>
            </w:r>
            <w:r w:rsidRPr="00047C45">
              <w:rPr>
                <w:color w:val="000000"/>
                <w:kern w:val="0"/>
                <w:sz w:val="18"/>
                <w:szCs w:val="18"/>
              </w:rPr>
              <w:t>中落实</w:t>
            </w: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047C45">
              <w:rPr>
                <w:color w:val="000000"/>
                <w:kern w:val="0"/>
                <w:sz w:val="18"/>
                <w:szCs w:val="18"/>
              </w:rPr>
              <w:t>劳育类实践</w:t>
            </w:r>
            <w:proofErr w:type="gramEnd"/>
            <w:r w:rsidRPr="00047C45">
              <w:rPr>
                <w:color w:val="000000"/>
                <w:kern w:val="0"/>
                <w:sz w:val="18"/>
                <w:szCs w:val="18"/>
              </w:rPr>
              <w:t>课程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C112F3" w:rsidRPr="00047C45" w:rsidRDefault="004E7F4A" w:rsidP="00C112F3">
            <w:pPr>
              <w:spacing w:line="240" w:lineRule="exact"/>
              <w:jc w:val="center"/>
              <w:rPr>
                <w:color w:val="000000"/>
                <w:spacing w:val="-6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pacing w:val="-6"/>
                <w:sz w:val="18"/>
                <w:szCs w:val="18"/>
              </w:rPr>
              <w:t>食品与轻工</w:t>
            </w:r>
            <w:r w:rsidR="00C112F3" w:rsidRPr="00047C45">
              <w:rPr>
                <w:color w:val="000000" w:themeColor="text1"/>
                <w:spacing w:val="-6"/>
                <w:sz w:val="18"/>
                <w:szCs w:val="18"/>
              </w:rPr>
              <w:t>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</w:p>
        </w:tc>
      </w:tr>
      <w:tr w:rsidR="00AD64D6" w:rsidRPr="00047C45" w:rsidTr="003363E7">
        <w:trPr>
          <w:trHeight w:val="1200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AD64D6" w:rsidRPr="00047C45" w:rsidRDefault="00AD64D6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AD64D6" w:rsidRPr="00047C45" w:rsidRDefault="00AD64D6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AD64D6" w:rsidRPr="00047C45" w:rsidRDefault="00AD64D6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拓展英语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/</w:t>
            </w:r>
            <w:r w:rsidRPr="00047C45">
              <w:rPr>
                <w:color w:val="000000"/>
                <w:kern w:val="0"/>
                <w:sz w:val="18"/>
                <w:szCs w:val="18"/>
              </w:rPr>
              <w:t>基础英语</w:t>
            </w:r>
            <w:r w:rsidRPr="00047C45">
              <w:rPr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AD64D6" w:rsidRPr="00047C45" w:rsidRDefault="00AD64D6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AD64D6" w:rsidRPr="00047C45" w:rsidRDefault="00AD64D6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AD64D6" w:rsidRPr="00047C45" w:rsidRDefault="00AD64D6" w:rsidP="00C112F3">
            <w:pPr>
              <w:spacing w:line="240" w:lineRule="exact"/>
              <w:jc w:val="center"/>
              <w:rPr>
                <w:color w:val="000000"/>
                <w:spacing w:val="-6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外国语言文学学院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AD64D6" w:rsidRPr="00047C45" w:rsidRDefault="00AD64D6" w:rsidP="00C112F3">
            <w:pPr>
              <w:spacing w:line="240" w:lineRule="exact"/>
              <w:jc w:val="center"/>
              <w:rPr>
                <w:color w:val="000000"/>
                <w:spacing w:val="-6"/>
                <w:sz w:val="18"/>
                <w:szCs w:val="18"/>
              </w:rPr>
            </w:pP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第一学期通过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CET-4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，</w:t>
            </w: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依据</w:t>
            </w:r>
            <w:r w:rsidRPr="00047C45">
              <w:rPr>
                <w:rFonts w:hint="eastAsia"/>
                <w:color w:val="000000" w:themeColor="text1"/>
                <w:spacing w:val="-6"/>
                <w:sz w:val="18"/>
                <w:szCs w:val="18"/>
              </w:rPr>
              <w:t>拓展英语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课程清单选修</w:t>
            </w: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学分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拓展英语；第一学期未通过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CET-</w:t>
            </w:r>
            <w:r w:rsidRPr="00047C45">
              <w:rPr>
                <w:color w:val="000000"/>
                <w:spacing w:val="-6"/>
                <w:sz w:val="18"/>
                <w:szCs w:val="18"/>
              </w:rPr>
              <w:t>4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，须选修“基础英语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-2</w:t>
            </w:r>
            <w:r w:rsidRPr="00047C45">
              <w:rPr>
                <w:rFonts w:hint="eastAsia"/>
                <w:color w:val="000000"/>
                <w:spacing w:val="-6"/>
                <w:sz w:val="18"/>
                <w:szCs w:val="18"/>
              </w:rPr>
              <w:t>”</w:t>
            </w: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人文社科类课程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开课学院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依据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人文社科类通识选修课程清单选修</w:t>
            </w:r>
          </w:p>
        </w:tc>
      </w:tr>
      <w:tr w:rsidR="00C112F3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自然科学类课程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C112F3" w:rsidRPr="00047C45" w:rsidRDefault="00C112F3" w:rsidP="00C112F3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开课学院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C112F3" w:rsidRPr="00047C45" w:rsidRDefault="00C112F3" w:rsidP="00C112F3">
            <w:pPr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依据自然科学类通识选修课程清单选修</w:t>
            </w:r>
          </w:p>
        </w:tc>
      </w:tr>
      <w:tr w:rsidR="00641F09" w:rsidRPr="00047C45" w:rsidTr="008A5422">
        <w:trPr>
          <w:trHeight w:val="454"/>
          <w:jc w:val="center"/>
        </w:trPr>
        <w:tc>
          <w:tcPr>
            <w:tcW w:w="62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专业教育</w:t>
            </w:r>
          </w:p>
          <w:p w:rsidR="00641F09" w:rsidRPr="00047C45" w:rsidRDefault="006C2251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106</w:t>
            </w:r>
          </w:p>
          <w:p w:rsidR="00641F09" w:rsidRPr="00047C45" w:rsidRDefault="00641F09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641F09" w:rsidRPr="00047C45" w:rsidRDefault="00641F09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其中</w:t>
            </w:r>
          </w:p>
          <w:p w:rsidR="00641F09" w:rsidRPr="00047C45" w:rsidRDefault="00641F09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</w:p>
          <w:p w:rsidR="00641F09" w:rsidRPr="00047C45" w:rsidRDefault="006C2251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92</w:t>
            </w:r>
          </w:p>
          <w:p w:rsidR="00641F09" w:rsidRPr="00047C45" w:rsidRDefault="00641F09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641F09" w:rsidRPr="00047C45" w:rsidRDefault="00641F09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</w:p>
          <w:p w:rsidR="00641F09" w:rsidRPr="00047C45" w:rsidRDefault="006C2251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14</w:t>
            </w:r>
          </w:p>
          <w:p w:rsidR="00641F09" w:rsidRPr="00047C45" w:rsidRDefault="00641F09" w:rsidP="008159C9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623" w:type="dxa"/>
            <w:vMerge w:val="restart"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学科</w:t>
            </w:r>
          </w:p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基础</w:t>
            </w:r>
          </w:p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5</w:t>
            </w:r>
            <w:r w:rsidR="00BB3BF3"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159C9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高等数学</w:t>
            </w:r>
            <w:r w:rsidRPr="00282E2F">
              <w:rPr>
                <w:color w:val="000000"/>
                <w:kern w:val="0"/>
                <w:sz w:val="18"/>
                <w:szCs w:val="18"/>
              </w:rPr>
              <w:t>B-1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8A5422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159C9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高等数学</w:t>
            </w:r>
            <w:r w:rsidRPr="00282E2F">
              <w:rPr>
                <w:color w:val="000000"/>
                <w:kern w:val="0"/>
                <w:sz w:val="18"/>
                <w:szCs w:val="18"/>
              </w:rPr>
              <w:t>B-2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159C9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 w:themeColor="text1"/>
                <w:sz w:val="18"/>
                <w:szCs w:val="18"/>
              </w:rPr>
              <w:t>线性代数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159C9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 w:themeColor="text1"/>
                <w:sz w:val="18"/>
                <w:szCs w:val="18"/>
              </w:rPr>
              <w:t>概率统计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159C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D4311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大学物理</w:t>
            </w:r>
            <w:r w:rsidRPr="00282E2F">
              <w:rPr>
                <w:color w:val="000000"/>
                <w:kern w:val="0"/>
                <w:sz w:val="18"/>
                <w:szCs w:val="18"/>
              </w:rPr>
              <w:t>B-1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D4311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大学物理</w:t>
            </w:r>
            <w:r w:rsidRPr="00282E2F">
              <w:rPr>
                <w:color w:val="000000"/>
                <w:kern w:val="0"/>
                <w:sz w:val="18"/>
                <w:szCs w:val="18"/>
              </w:rPr>
              <w:t>B-2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D4311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大学物理实验</w:t>
            </w:r>
            <w:r w:rsidRPr="00282E2F">
              <w:rPr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数理科学学院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D4311B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proofErr w:type="gramStart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无机与</w:t>
            </w:r>
            <w:proofErr w:type="gramEnd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分析化学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-</w:t>
            </w:r>
            <w:r w:rsidRPr="00282E2F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D4311B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proofErr w:type="gramStart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无机与</w:t>
            </w:r>
            <w:proofErr w:type="gramEnd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分析化学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-</w:t>
            </w:r>
            <w:r w:rsidRPr="00282E2F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D4311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258E9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proofErr w:type="gramStart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无机与</w:t>
            </w:r>
            <w:proofErr w:type="gramEnd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分析化学实验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A-</w:t>
            </w:r>
            <w:r w:rsidRPr="00282E2F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258E9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proofErr w:type="gramStart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无机与</w:t>
            </w:r>
            <w:proofErr w:type="gramEnd"/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分析化学实验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A-</w:t>
            </w:r>
            <w:r w:rsidRPr="00282E2F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258E9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有机化学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A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258E9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有机化学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A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258E9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有机化学实验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A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155DAE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</w:p>
        </w:tc>
        <w:tc>
          <w:tcPr>
            <w:tcW w:w="1988" w:type="dxa"/>
            <w:vAlign w:val="center"/>
          </w:tcPr>
          <w:p w:rsidR="00641F09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8258E9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有机化学实验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A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8258E9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98078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物理化学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98078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物理化学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  <w:r w:rsidRPr="00282E2F">
              <w:rPr>
                <w:color w:val="000000"/>
                <w:kern w:val="0"/>
                <w:sz w:val="18"/>
                <w:szCs w:val="18"/>
              </w:rPr>
              <w:t xml:space="preserve"> 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98078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物理化学实验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0.5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98078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物理化学实验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  <w:r w:rsidRPr="00282E2F">
              <w:rPr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0.5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化学与分子工程学院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98078A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工程制图</w:t>
            </w:r>
            <w:r w:rsidR="00BB3BF3"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机械与动力工程学院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98078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18284E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电工电子学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8284E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计算机与信息工程学院（人工智能学院）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18284E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化工原理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18284E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化工原理实验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0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</w:p>
        </w:tc>
        <w:tc>
          <w:tcPr>
            <w:tcW w:w="1988" w:type="dxa"/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化工学院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641F09" w:rsidRPr="00282E2F" w:rsidRDefault="00641F09" w:rsidP="0018284E">
            <w:pPr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工程训练</w:t>
            </w:r>
            <w:r w:rsidRPr="00282E2F">
              <w:rPr>
                <w:rFonts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641F09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18284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641F09" w:rsidRPr="00047C45" w:rsidTr="008A5422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</w:t>
            </w:r>
          </w:p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</w:p>
          <w:p w:rsidR="00641F09" w:rsidRPr="00047C45" w:rsidRDefault="005B4592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41</w:t>
            </w:r>
            <w:r w:rsidR="00641F09"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5B4592" w:rsidRDefault="00641F09" w:rsidP="00AB600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认识实习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641F09" w:rsidRPr="00047C45" w:rsidRDefault="00641F09" w:rsidP="00AB600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A5422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轻化工程专业英语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A5422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kern w:val="0"/>
                <w:sz w:val="18"/>
                <w:szCs w:val="18"/>
              </w:rPr>
              <w:t>科研综合实训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精细有机合成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色谱与波谱学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表面活性剂化学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41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高分子物理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41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高分子化学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BF4C34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染料化学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B4592">
              <w:rPr>
                <w:rFonts w:hint="eastAsia"/>
                <w:color w:val="000000"/>
                <w:sz w:val="18"/>
                <w:szCs w:val="18"/>
              </w:rPr>
              <w:t>添加剂与助剂化学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5B4592" w:rsidRDefault="005B4592" w:rsidP="005B4592">
            <w:pPr>
              <w:spacing w:line="240" w:lineRule="exact"/>
              <w:rPr>
                <w:color w:val="000000"/>
                <w:sz w:val="18"/>
                <w:szCs w:val="18"/>
                <w:highlight w:val="yellow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胶体与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表</w:t>
            </w: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界面化学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BF4C34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B1E69" w:rsidRDefault="005B4592" w:rsidP="005B4592">
            <w:pPr>
              <w:spacing w:line="240" w:lineRule="exact"/>
              <w:rPr>
                <w:sz w:val="18"/>
                <w:szCs w:val="18"/>
              </w:rPr>
            </w:pPr>
            <w:r w:rsidRPr="000B1E69">
              <w:rPr>
                <w:rFonts w:hint="eastAsia"/>
                <w:sz w:val="18"/>
                <w:szCs w:val="18"/>
              </w:rPr>
              <w:t>颜色</w:t>
            </w:r>
            <w:proofErr w:type="gramStart"/>
            <w:r w:rsidRPr="000B1E69">
              <w:rPr>
                <w:rFonts w:hint="eastAsia"/>
                <w:sz w:val="18"/>
                <w:szCs w:val="18"/>
              </w:rPr>
              <w:t>科学及测配色</w:t>
            </w:r>
            <w:proofErr w:type="gramEnd"/>
            <w:r w:rsidRPr="000B1E69">
              <w:rPr>
                <w:rFonts w:hint="eastAsia"/>
                <w:sz w:val="18"/>
                <w:szCs w:val="18"/>
              </w:rPr>
              <w:t>应用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B1E69" w:rsidRDefault="005B4592" w:rsidP="005B4592">
            <w:pPr>
              <w:widowControl/>
              <w:spacing w:line="240" w:lineRule="exact"/>
              <w:jc w:val="center"/>
              <w:rPr>
                <w:bCs/>
                <w:kern w:val="0"/>
                <w:sz w:val="18"/>
                <w:szCs w:val="18"/>
              </w:rPr>
            </w:pPr>
            <w:r w:rsidRPr="000B1E69">
              <w:rPr>
                <w:rFonts w:hint="eastAsia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B1E69" w:rsidRDefault="005B4592" w:rsidP="005B4592">
            <w:pPr>
              <w:widowControl/>
              <w:spacing w:line="240" w:lineRule="exact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B1E69" w:rsidRDefault="005B4592" w:rsidP="005B4592">
            <w:pPr>
              <w:widowControl/>
              <w:spacing w:line="240" w:lineRule="exact"/>
              <w:jc w:val="center"/>
              <w:rPr>
                <w:bCs/>
                <w:kern w:val="0"/>
                <w:sz w:val="18"/>
                <w:szCs w:val="18"/>
              </w:rPr>
            </w:pPr>
            <w:r w:rsidRPr="000B1E69">
              <w:rPr>
                <w:rFonts w:hint="eastAsia"/>
                <w:bCs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轻</w:t>
            </w:r>
            <w:r>
              <w:rPr>
                <w:rFonts w:hint="eastAsia"/>
                <w:color w:val="000000"/>
                <w:sz w:val="18"/>
                <w:szCs w:val="18"/>
              </w:rPr>
              <w:t>化</w:t>
            </w:r>
            <w:r w:rsidRPr="00155DAE">
              <w:rPr>
                <w:rFonts w:hint="eastAsia"/>
                <w:color w:val="000000"/>
                <w:sz w:val="18"/>
                <w:szCs w:val="18"/>
              </w:rPr>
              <w:t>基础实验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生产实习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5B4592" w:rsidRPr="00BF4C34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染整</w:t>
            </w:r>
            <w:r w:rsidRPr="00155DAE">
              <w:rPr>
                <w:rFonts w:hint="eastAsia"/>
                <w:color w:val="000000"/>
                <w:sz w:val="18"/>
                <w:szCs w:val="18"/>
              </w:rPr>
              <w:t>工艺及设备</w:t>
            </w:r>
            <w:r>
              <w:rPr>
                <w:rFonts w:hint="eastAsia"/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染整</w:t>
            </w:r>
            <w:r w:rsidRPr="00155DAE">
              <w:rPr>
                <w:rFonts w:hint="eastAsia"/>
                <w:color w:val="000000"/>
                <w:sz w:val="18"/>
                <w:szCs w:val="18"/>
              </w:rPr>
              <w:t>工艺及设备</w:t>
            </w:r>
            <w:r>
              <w:rPr>
                <w:rFonts w:hint="eastAsia"/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轻</w:t>
            </w:r>
            <w:r>
              <w:rPr>
                <w:rFonts w:hint="eastAsia"/>
                <w:color w:val="000000"/>
                <w:sz w:val="18"/>
                <w:szCs w:val="18"/>
              </w:rPr>
              <w:t>化专业</w:t>
            </w:r>
            <w:r w:rsidRPr="00155DAE">
              <w:rPr>
                <w:rFonts w:hint="eastAsia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BF4C34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工程设计实训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155DAE" w:rsidRDefault="005B4592" w:rsidP="005B459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DC576E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毕业实习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DC576E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毕业设计</w:t>
            </w:r>
            <w:r w:rsidRPr="00155DAE">
              <w:rPr>
                <w:color w:val="000000"/>
                <w:kern w:val="0"/>
                <w:sz w:val="18"/>
                <w:szCs w:val="18"/>
              </w:rPr>
              <w:t>(</w:t>
            </w: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论文</w:t>
            </w:r>
            <w:r w:rsidRPr="00155DAE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DC576E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0" w:type="dxa"/>
              <w:right w:w="0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</w:t>
            </w:r>
          </w:p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</w:p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3E3C0C">
              <w:rPr>
                <w:rFonts w:hint="eastAsia"/>
                <w:color w:val="000000" w:themeColor="text1"/>
                <w:sz w:val="18"/>
                <w:szCs w:val="18"/>
              </w:rPr>
              <w:t>轻工科技前沿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化工软件及应用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5D749B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有机合成原理及设计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5D749B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现代材料分析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5D749B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sz w:val="18"/>
                <w:szCs w:val="18"/>
              </w:rPr>
              <w:t>绿色化学与化工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生物质资源利用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3E3C0C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日用化学品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化妆品科学与技术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皮革化工材料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功能材料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数字化染整技术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865C70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可持续纺织品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rFonts w:hint="eastAsia"/>
                <w:color w:val="000000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155DA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D749B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B4592" w:rsidRPr="00047C45" w:rsidTr="00AD64D6">
        <w:trPr>
          <w:trHeight w:val="454"/>
          <w:jc w:val="center"/>
        </w:trPr>
        <w:tc>
          <w:tcPr>
            <w:tcW w:w="62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双创教育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10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5B4592" w:rsidRPr="00047C45" w:rsidRDefault="005B4592" w:rsidP="005B4592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其中必修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5B4592" w:rsidRPr="00047C45" w:rsidRDefault="005B4592" w:rsidP="005B4592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6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623" w:type="dxa"/>
            <w:vMerge w:val="restart"/>
            <w:vAlign w:val="center"/>
          </w:tcPr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71173F">
              <w:rPr>
                <w:bCs/>
                <w:color w:val="000000" w:themeColor="text1"/>
                <w:kern w:val="0"/>
                <w:sz w:val="18"/>
                <w:szCs w:val="18"/>
              </w:rPr>
              <w:t>双创</w:t>
            </w:r>
          </w:p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71173F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</w:p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71173F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79218A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  <w:highlight w:val="red"/>
              </w:rPr>
            </w:pPr>
            <w:r w:rsidRPr="0071173F">
              <w:rPr>
                <w:rFonts w:hint="eastAsia"/>
                <w:color w:val="000000" w:themeColor="text1"/>
                <w:sz w:val="18"/>
                <w:szCs w:val="18"/>
              </w:rPr>
              <w:t>大学生创新创业导论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580C76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经济与管理学院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创新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+</w:t>
            </w: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创业</w:t>
            </w:r>
          </w:p>
        </w:tc>
      </w:tr>
      <w:tr w:rsidR="005B4592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艺术</w:t>
            </w:r>
            <w:proofErr w:type="gramStart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染整与文</w:t>
            </w:r>
            <w:proofErr w:type="gramEnd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创设计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874E08"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食品与轻工学院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创新</w:t>
            </w:r>
          </w:p>
        </w:tc>
      </w:tr>
      <w:tr w:rsidR="005B4592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71173F">
              <w:rPr>
                <w:bCs/>
                <w:color w:val="000000" w:themeColor="text1"/>
                <w:kern w:val="0"/>
                <w:sz w:val="18"/>
                <w:szCs w:val="18"/>
              </w:rPr>
              <w:t>双创</w:t>
            </w:r>
          </w:p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71173F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</w:p>
          <w:p w:rsidR="005B4592" w:rsidRPr="0071173F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6</w:t>
            </w:r>
            <w:r w:rsidRPr="0071173F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双创通识选修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开课学院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依据创新创业类通识选修课程清单选修</w:t>
            </w:r>
          </w:p>
        </w:tc>
      </w:tr>
      <w:tr w:rsidR="005B4592" w:rsidRPr="00047C45" w:rsidTr="00AD64D6">
        <w:trPr>
          <w:trHeight w:val="454"/>
          <w:jc w:val="center"/>
        </w:trPr>
        <w:tc>
          <w:tcPr>
            <w:tcW w:w="622" w:type="dxa"/>
            <w:vMerge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23" w:type="dxa"/>
            <w:vMerge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双创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实践</w:t>
            </w:r>
            <w:r w:rsidRPr="00047C45">
              <w:rPr>
                <w:color w:val="000000" w:themeColor="text1"/>
                <w:sz w:val="18"/>
                <w:szCs w:val="18"/>
              </w:rPr>
              <w:t>活动</w:t>
            </w:r>
          </w:p>
        </w:tc>
        <w:tc>
          <w:tcPr>
            <w:tcW w:w="574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开课学院</w:t>
            </w:r>
          </w:p>
        </w:tc>
        <w:tc>
          <w:tcPr>
            <w:tcW w:w="2000" w:type="dxa"/>
            <w:tcMar>
              <w:left w:w="57" w:type="dxa"/>
              <w:right w:w="57" w:type="dxa"/>
            </w:tcMar>
            <w:vAlign w:val="center"/>
          </w:tcPr>
          <w:p w:rsidR="005B4592" w:rsidRPr="00047C45" w:rsidRDefault="005B4592" w:rsidP="005B4592">
            <w:pPr>
              <w:widowControl/>
              <w:spacing w:line="240" w:lineRule="exact"/>
              <w:jc w:val="center"/>
              <w:rPr>
                <w:color w:val="000000" w:themeColor="text1"/>
                <w:spacing w:val="-6"/>
                <w:sz w:val="18"/>
                <w:szCs w:val="18"/>
              </w:rPr>
            </w:pPr>
            <w:r w:rsidRPr="00047C45">
              <w:rPr>
                <w:color w:val="000000" w:themeColor="text1"/>
                <w:spacing w:val="-6"/>
                <w:sz w:val="18"/>
                <w:szCs w:val="18"/>
              </w:rPr>
              <w:t>依据《南京工业大学本科生创新创业学分认定暂行管理办法》认定</w:t>
            </w:r>
            <w:r w:rsidRPr="00047C45">
              <w:rPr>
                <w:rFonts w:hint="eastAsia"/>
                <w:color w:val="000000" w:themeColor="text1"/>
                <w:spacing w:val="-6"/>
                <w:sz w:val="18"/>
                <w:szCs w:val="18"/>
              </w:rPr>
              <w:t>学分</w:t>
            </w:r>
          </w:p>
        </w:tc>
      </w:tr>
    </w:tbl>
    <w:p w:rsidR="00FC601F" w:rsidRPr="00047C45" w:rsidRDefault="00E87BF1">
      <w:pPr>
        <w:widowControl/>
        <w:jc w:val="left"/>
        <w:rPr>
          <w:rFonts w:eastAsia="黑体"/>
          <w:bCs/>
          <w:color w:val="000000" w:themeColor="text1"/>
          <w:kern w:val="0"/>
          <w:sz w:val="24"/>
        </w:rPr>
        <w:sectPr w:rsidR="00FC601F" w:rsidRPr="00047C45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47C45">
        <w:rPr>
          <w:rFonts w:eastAsia="黑体"/>
          <w:bCs/>
          <w:color w:val="000000" w:themeColor="text1"/>
          <w:kern w:val="0"/>
          <w:sz w:val="24"/>
        </w:rPr>
        <w:br w:type="page"/>
      </w:r>
    </w:p>
    <w:p w:rsidR="00480310" w:rsidRPr="00047C45" w:rsidRDefault="00480310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lastRenderedPageBreak/>
        <w:t>指导性学习计划表</w:t>
      </w:r>
    </w:p>
    <w:tbl>
      <w:tblPr>
        <w:tblW w:w="13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444"/>
        <w:gridCol w:w="1044"/>
        <w:gridCol w:w="3782"/>
        <w:gridCol w:w="931"/>
        <w:gridCol w:w="931"/>
        <w:gridCol w:w="932"/>
        <w:gridCol w:w="931"/>
        <w:gridCol w:w="932"/>
        <w:gridCol w:w="931"/>
        <w:gridCol w:w="932"/>
        <w:gridCol w:w="1025"/>
      </w:tblGrid>
      <w:tr w:rsidR="00F803BC" w:rsidRPr="00047C45" w:rsidTr="00FC601F">
        <w:trPr>
          <w:trHeight w:val="340"/>
          <w:tblHeader/>
          <w:jc w:val="center"/>
        </w:trPr>
        <w:tc>
          <w:tcPr>
            <w:tcW w:w="1444" w:type="dxa"/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学期</w:t>
            </w:r>
          </w:p>
        </w:tc>
        <w:tc>
          <w:tcPr>
            <w:tcW w:w="1044" w:type="dxa"/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课程类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讲课学时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实验学时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上机学时</w:t>
            </w:r>
          </w:p>
        </w:tc>
        <w:tc>
          <w:tcPr>
            <w:tcW w:w="932" w:type="dxa"/>
          </w:tcPr>
          <w:p w:rsidR="00F803BC" w:rsidRPr="00047C45" w:rsidRDefault="00F803BC" w:rsidP="00FC601F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实践</w:t>
            </w:r>
            <w:r w:rsidR="00A156C6"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周数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F803BC" w:rsidRPr="00047C45" w:rsidRDefault="00F803BC" w:rsidP="00F803BC">
            <w:pPr>
              <w:widowControl/>
              <w:spacing w:line="240" w:lineRule="exact"/>
              <w:jc w:val="center"/>
              <w:rPr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/>
                <w:bCs/>
                <w:color w:val="000000" w:themeColor="text1"/>
                <w:kern w:val="0"/>
                <w:sz w:val="18"/>
                <w:szCs w:val="18"/>
              </w:rPr>
              <w:t>备注</w:t>
            </w: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 w:val="restart"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第一学期</w:t>
            </w:r>
            <w:r w:rsidR="00161340"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="00E07CA5">
              <w:rPr>
                <w:bCs/>
                <w:color w:val="000000" w:themeColor="text1"/>
                <w:kern w:val="0"/>
                <w:sz w:val="18"/>
                <w:szCs w:val="18"/>
              </w:rPr>
              <w:t>3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 w:rsidR="00E07CA5">
              <w:rPr>
                <w:bCs/>
                <w:color w:val="000000" w:themeColor="text1"/>
                <w:kern w:val="0"/>
                <w:sz w:val="18"/>
                <w:szCs w:val="18"/>
              </w:rPr>
              <w:t>23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52465A" w:rsidRPr="00047C45" w:rsidRDefault="0052465A" w:rsidP="00FC601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 w:rsidR="00E07CA5">
              <w:rPr>
                <w:bCs/>
                <w:color w:val="000000" w:themeColor="text1"/>
                <w:kern w:val="0"/>
                <w:sz w:val="18"/>
                <w:szCs w:val="18"/>
              </w:rPr>
              <w:t>0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52465A" w:rsidRPr="00047C45" w:rsidRDefault="00E33EE5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14</w:t>
            </w:r>
            <w:r w:rsidR="0052465A"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8A5422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8A5422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军事理论与国家安全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36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36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军事技能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8345F0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64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/>
                <w:sz w:val="18"/>
                <w:szCs w:val="18"/>
              </w:rPr>
              <w:t>新时代大学生劳动教育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基础英语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-1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64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64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入学教育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E67F63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E67F63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1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2465A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大学生职业发展与就业指导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-1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07326F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07326F" w:rsidP="0052465A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52465A" w:rsidRPr="00047C45" w:rsidRDefault="0052465A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965BF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7965BF" w:rsidRPr="00047C45" w:rsidRDefault="007965BF" w:rsidP="007965B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7965BF" w:rsidRPr="00047C45" w:rsidRDefault="007965BF" w:rsidP="007965B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7965BF" w:rsidRPr="00047C45" w:rsidRDefault="007965BF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B45B3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3B45B3" w:rsidRPr="00047C45" w:rsidRDefault="003B45B3" w:rsidP="007965B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3B45B3" w:rsidRPr="00047C45" w:rsidRDefault="003B45B3" w:rsidP="007965B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3B45B3" w:rsidP="007965BF">
            <w:pPr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sz w:val="18"/>
                <w:szCs w:val="18"/>
              </w:rPr>
              <w:t>人工智能</w:t>
            </w:r>
            <w:r w:rsidR="003C5EC6" w:rsidRPr="00047C45">
              <w:rPr>
                <w:rFonts w:hint="eastAsia"/>
                <w:color w:val="000000" w:themeColor="text1"/>
                <w:sz w:val="18"/>
                <w:szCs w:val="18"/>
              </w:rPr>
              <w:t>导论</w:t>
            </w:r>
            <w:r w:rsidR="00ED252E">
              <w:rPr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3B45B3" w:rsidP="007965B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3B45B3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3B45B3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8A5422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3B45B3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3B45B3" w:rsidRPr="00047C45" w:rsidRDefault="008A5422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932" w:type="dxa"/>
            <w:vAlign w:val="center"/>
          </w:tcPr>
          <w:p w:rsidR="003B45B3" w:rsidRPr="00047C45" w:rsidRDefault="003B45B3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3B45B3" w:rsidRPr="00047C45" w:rsidRDefault="003B45B3" w:rsidP="007965B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DEC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学科基础</w:t>
            </w:r>
          </w:p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9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C60CB">
              <w:rPr>
                <w:rFonts w:hint="eastAsia"/>
                <w:kern w:val="0"/>
                <w:sz w:val="18"/>
                <w:szCs w:val="18"/>
              </w:rPr>
              <w:t>高等数学</w:t>
            </w:r>
            <w:r w:rsidRPr="00AC60CB">
              <w:rPr>
                <w:kern w:val="0"/>
                <w:sz w:val="18"/>
                <w:szCs w:val="18"/>
              </w:rPr>
              <w:t>B-1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A1DEC" w:rsidRPr="00047C45" w:rsidRDefault="008A1DEC" w:rsidP="002C4664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DEC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无机与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分析化学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DEC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无机与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分析化学实验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A-</w:t>
            </w: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A1DEC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工程制图</w:t>
            </w:r>
            <w:r w:rsidR="00BB3BF3">
              <w:rPr>
                <w:rFonts w:hint="eastAsia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A1DEC" w:rsidRDefault="008A1DEC" w:rsidP="0052465A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A1DEC" w:rsidRPr="00047C45" w:rsidRDefault="008A1DEC" w:rsidP="0052465A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 w:val="restart"/>
            <w:shd w:val="clear" w:color="auto" w:fill="E7E6E6" w:themeFill="background2"/>
            <w:vAlign w:val="center"/>
          </w:tcPr>
          <w:p w:rsidR="008345F0" w:rsidRPr="00047C4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第二学期</w:t>
            </w:r>
            <w:r w:rsidR="00005576"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="00E07CA5">
              <w:rPr>
                <w:bCs/>
                <w:color w:val="000000" w:themeColor="text1"/>
                <w:kern w:val="0"/>
                <w:sz w:val="18"/>
                <w:szCs w:val="18"/>
              </w:rPr>
              <w:t>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8345F0" w:rsidRPr="00047C4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 w:rsidR="00E07CA5">
              <w:rPr>
                <w:bCs/>
                <w:color w:val="000000" w:themeColor="text1"/>
                <w:kern w:val="0"/>
                <w:sz w:val="18"/>
                <w:szCs w:val="18"/>
              </w:rPr>
              <w:t>20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8345F0" w:rsidRPr="00047C4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 w:rsidR="00E07CA5">
              <w:rPr>
                <w:bCs/>
                <w:color w:val="000000" w:themeColor="text1"/>
                <w:kern w:val="0"/>
                <w:sz w:val="18"/>
                <w:szCs w:val="18"/>
              </w:rPr>
              <w:t>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7</w:t>
            </w: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8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学时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A5422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A5422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大学体育</w:t>
            </w:r>
            <w:r w:rsidRPr="00E33EE5"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高级程序设计语言</w:t>
            </w:r>
            <w:r w:rsidRPr="00E33EE5">
              <w:rPr>
                <w:color w:val="000000" w:themeColor="text1"/>
                <w:sz w:val="18"/>
                <w:szCs w:val="18"/>
              </w:rPr>
              <w:t>B(Python)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学科基础</w:t>
            </w:r>
          </w:p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10</w:t>
            </w: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高等数学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B-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大学物理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无机与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分析化学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-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5F0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8345F0" w:rsidRPr="00E33EE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无机与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分析化学实验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A-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Pr="00E33EE5" w:rsidRDefault="008345F0" w:rsidP="008345F0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8345F0" w:rsidRDefault="008345F0" w:rsidP="008345F0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8345F0" w:rsidRPr="00047C45" w:rsidRDefault="008345F0" w:rsidP="008345F0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专业必修</w:t>
            </w:r>
          </w:p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认识实习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07CA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双创必修</w:t>
            </w:r>
          </w:p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sz w:val="18"/>
                <w:szCs w:val="18"/>
              </w:rPr>
              <w:t>大学生创新创业导论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通识选修</w:t>
            </w:r>
          </w:p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5</w:t>
            </w: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拓展英语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/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基础英语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-2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A31254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rPr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“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四史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”</w:t>
            </w:r>
            <w:r w:rsidRPr="00E33EE5">
              <w:rPr>
                <w:color w:val="000000" w:themeColor="text1"/>
                <w:kern w:val="0"/>
                <w:sz w:val="18"/>
                <w:szCs w:val="18"/>
              </w:rPr>
              <w:t>类课程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33EE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E07CA5" w:rsidRPr="00E33EE5" w:rsidRDefault="00E07CA5" w:rsidP="00E07C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E33EE5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 w:val="restart"/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第三学期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="00E57CF7"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="005C2FF8">
              <w:rPr>
                <w:bCs/>
                <w:color w:val="000000" w:themeColor="text1"/>
                <w:kern w:val="0"/>
                <w:sz w:val="18"/>
                <w:szCs w:val="18"/>
              </w:rPr>
              <w:t>8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 w:rsidR="00E57CF7">
              <w:rPr>
                <w:bCs/>
                <w:color w:val="000000" w:themeColor="text1"/>
                <w:kern w:val="0"/>
                <w:sz w:val="18"/>
                <w:szCs w:val="18"/>
              </w:rPr>
              <w:t>6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/>
                <w:sz w:val="18"/>
                <w:szCs w:val="18"/>
              </w:rPr>
              <w:t>思想道德与法治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学时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8A5422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8A5422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-3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学科基础</w:t>
            </w:r>
          </w:p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10.5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线性代数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大学物理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B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大学物理实验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E33EE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有机化学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07CA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1.5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E07CA5" w:rsidRPr="00047C45" w:rsidRDefault="00E07CA5" w:rsidP="00E07CA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0E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专业必修</w:t>
            </w:r>
          </w:p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轻化工程专业英语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0E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科研综合实训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340E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0E5" w:rsidRPr="00047C45" w:rsidTr="00762617">
        <w:trPr>
          <w:trHeight w:val="340"/>
          <w:jc w:val="center"/>
        </w:trPr>
        <w:tc>
          <w:tcPr>
            <w:tcW w:w="1444" w:type="dxa"/>
            <w:vMerge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通识选修</w:t>
            </w:r>
          </w:p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161340" w:rsidRDefault="008340E5" w:rsidP="008340E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自然科学类课程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161340" w:rsidRDefault="008340E5" w:rsidP="008340E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161340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161340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0E5" w:rsidRPr="00047C45" w:rsidTr="00005576">
        <w:trPr>
          <w:trHeight w:val="340"/>
          <w:jc w:val="center"/>
        </w:trPr>
        <w:tc>
          <w:tcPr>
            <w:tcW w:w="1444" w:type="dxa"/>
            <w:vMerge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340E5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专业选修</w:t>
            </w:r>
          </w:p>
          <w:p w:rsidR="008340E5" w:rsidRPr="00047C45" w:rsidRDefault="00E57CF7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="008340E5"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轻工科技前沿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340E5" w:rsidRPr="00047C45" w:rsidRDefault="008340E5" w:rsidP="008340E5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4499E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化工软件及应用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4499E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双创选修</w:t>
            </w:r>
          </w:p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双创通识选修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4499E" w:rsidRPr="00047C45" w:rsidTr="00FC601F">
        <w:trPr>
          <w:trHeight w:val="340"/>
          <w:jc w:val="center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44499E" w:rsidRPr="00047C45" w:rsidRDefault="0044499E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 w:val="restart"/>
            <w:shd w:val="clear" w:color="auto" w:fill="E7E6E6" w:themeFill="background2"/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第四学期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="00282E2F"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="00282E2F">
              <w:rPr>
                <w:bCs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 w:rsidR="00282E2F"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7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学时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马克思主义基本原理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学时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8A5422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8A5422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学科基础</w:t>
            </w:r>
          </w:p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="00282E2F"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.5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概率统计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有机化学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物理化学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物理化学实验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0.5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电子电工学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工程训练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007DD3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双创必修</w:t>
            </w:r>
          </w:p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艺术</w:t>
            </w: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染整与文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创设计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通识选修</w:t>
            </w:r>
          </w:p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劳育类实践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课程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007DD3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44499E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 w:val="restart"/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第五学期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20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3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学时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8A5422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8A5422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学科基础</w:t>
            </w:r>
          </w:p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7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物理化学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物理化学实验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color w:val="000000" w:themeColor="text1"/>
                <w:sz w:val="18"/>
                <w:szCs w:val="18"/>
              </w:rPr>
              <w:t>-2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0.5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化工原理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化工原理实验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  <w:r>
              <w:rPr>
                <w:color w:val="000000" w:themeColor="text1"/>
                <w:kern w:val="0"/>
                <w:sz w:val="18"/>
                <w:szCs w:val="18"/>
              </w:rPr>
              <w:t>.5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专业必修</w:t>
            </w:r>
          </w:p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10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精细有机合成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色谱与波谱学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表面活性剂化学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高分子物理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高分子化学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通识选修</w:t>
            </w:r>
          </w:p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公共艺术类课程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专业选修</w:t>
            </w:r>
          </w:p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有机合成原理及设计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14E3B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现代材料分析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C14E3B" w:rsidRPr="00047C45" w:rsidRDefault="00C14E3B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 w:val="restart"/>
            <w:shd w:val="clear" w:color="auto" w:fill="E7E6E6" w:themeFill="background2"/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第六学期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16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8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F05E2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F05E2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-5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大学生职业发展与就业指导</w:t>
            </w:r>
            <w:r w:rsidRPr="00047C45">
              <w:rPr>
                <w:color w:val="000000" w:themeColor="text1"/>
                <w:kern w:val="0"/>
                <w:sz w:val="18"/>
                <w:szCs w:val="18"/>
              </w:rPr>
              <w:t>-2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专业必修</w:t>
            </w:r>
          </w:p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染料化学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添加剂与助剂化学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胶体与表界面化学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颜色</w:t>
            </w:r>
            <w:proofErr w:type="gramStart"/>
            <w:r>
              <w:rPr>
                <w:rFonts w:hint="eastAsia"/>
                <w:color w:val="000000" w:themeColor="text1"/>
                <w:sz w:val="18"/>
                <w:szCs w:val="18"/>
              </w:rPr>
              <w:t>科学及测配色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应用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染整工艺及设备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-I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轻化基础实验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生产实习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通识选修</w:t>
            </w:r>
          </w:p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人文社科类课程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专业选修</w:t>
            </w:r>
          </w:p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绿色化学与化工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生物质资源利用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生物化学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C14E3B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Default="00282E2F" w:rsidP="00C14E3B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C14E3B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E7E6E6" w:themeFill="background2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双创选修</w:t>
            </w:r>
          </w:p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双创通识选修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33EE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FC601F">
        <w:trPr>
          <w:trHeight w:val="340"/>
          <w:jc w:val="center"/>
        </w:trPr>
        <w:tc>
          <w:tcPr>
            <w:tcW w:w="1444" w:type="dxa"/>
            <w:vMerge w:val="restart"/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第七学期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13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7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6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0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F05E2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F05E2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大学体育</w:t>
            </w:r>
            <w:r w:rsidRPr="00047C45">
              <w:rPr>
                <w:color w:val="000000" w:themeColor="text1"/>
                <w:sz w:val="18"/>
                <w:szCs w:val="18"/>
              </w:rPr>
              <w:t>-6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专业必修</w:t>
            </w:r>
          </w:p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7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染整工艺及设备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-II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轻化专业实验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工程设计实训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FC601F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毕业实习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44499E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专业选修</w:t>
            </w:r>
          </w:p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6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日用化学品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44499E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化妆品科学与技术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44499E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皮革化工材料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44499E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功能材料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44499E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数字化染整技术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44499E">
        <w:trPr>
          <w:trHeight w:val="340"/>
          <w:jc w:val="center"/>
        </w:trPr>
        <w:tc>
          <w:tcPr>
            <w:tcW w:w="1444" w:type="dxa"/>
            <w:vMerge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可持续纺织品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 w:val="restart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第八学期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11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9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选修</w:t>
            </w: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1044" w:type="dxa"/>
            <w:vMerge w:val="restart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通识必修</w:t>
            </w:r>
          </w:p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5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D9D9D9" w:themeFill="background1" w:themeFillShade="D9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社会实践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42181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96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E33EE5">
        <w:trPr>
          <w:trHeight w:val="340"/>
          <w:jc w:val="center"/>
        </w:trPr>
        <w:tc>
          <w:tcPr>
            <w:tcW w:w="1444" w:type="dxa"/>
            <w:vMerge/>
            <w:shd w:val="clear" w:color="auto" w:fill="D9D9D9" w:themeFill="background1" w:themeFillShade="D9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专业必修</w:t>
            </w:r>
          </w:p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4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8537FD">
              <w:rPr>
                <w:rFonts w:hint="eastAsia"/>
                <w:color w:val="000000" w:themeColor="text1"/>
                <w:sz w:val="18"/>
                <w:szCs w:val="18"/>
              </w:rPr>
              <w:t>毕业设计</w:t>
            </w:r>
            <w:r w:rsidRPr="008537FD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8537FD"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 w:rsidRPr="008537FD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必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512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周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82E2F" w:rsidRPr="00047C45" w:rsidTr="00B24326">
        <w:trPr>
          <w:trHeight w:val="200"/>
          <w:jc w:val="center"/>
        </w:trPr>
        <w:tc>
          <w:tcPr>
            <w:tcW w:w="1444" w:type="dxa"/>
            <w:vMerge/>
            <w:shd w:val="clear" w:color="auto" w:fill="D9D9D9" w:themeFill="background1" w:themeFillShade="D9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双创选修</w:t>
            </w:r>
          </w:p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bCs/>
                <w:color w:val="000000" w:themeColor="text1"/>
                <w:kern w:val="0"/>
                <w:sz w:val="18"/>
                <w:szCs w:val="18"/>
              </w:rPr>
              <w:t>2</w:t>
            </w:r>
            <w:r w:rsidRPr="00047C45">
              <w:rPr>
                <w:bCs/>
                <w:color w:val="000000" w:themeColor="text1"/>
                <w:kern w:val="0"/>
                <w:sz w:val="18"/>
                <w:szCs w:val="18"/>
              </w:rPr>
              <w:t>学分</w:t>
            </w:r>
          </w:p>
        </w:tc>
        <w:tc>
          <w:tcPr>
            <w:tcW w:w="378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双创实践活动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47C45">
              <w:rPr>
                <w:color w:val="000000" w:themeColor="text1"/>
                <w:sz w:val="18"/>
                <w:szCs w:val="18"/>
              </w:rPr>
              <w:t>选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</w:rPr>
              <w:t>64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102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282E2F" w:rsidRPr="00047C45" w:rsidRDefault="00282E2F" w:rsidP="00282E2F">
            <w:pPr>
              <w:widowControl/>
              <w:spacing w:line="240" w:lineRule="exact"/>
              <w:jc w:val="center"/>
              <w:rPr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A34E32" w:rsidRPr="00047C45" w:rsidRDefault="00A34E32" w:rsidP="005E62F7">
      <w:pPr>
        <w:widowControl/>
        <w:tabs>
          <w:tab w:val="left" w:pos="3585"/>
        </w:tabs>
        <w:jc w:val="left"/>
        <w:rPr>
          <w:rFonts w:eastAsia="黑体"/>
          <w:bCs/>
          <w:color w:val="000000" w:themeColor="text1"/>
          <w:kern w:val="0"/>
          <w:sz w:val="24"/>
          <w:szCs w:val="22"/>
        </w:rPr>
      </w:pPr>
    </w:p>
    <w:p w:rsidR="009666A3" w:rsidRPr="00047C45" w:rsidRDefault="009666A3" w:rsidP="00826AEE">
      <w:pPr>
        <w:pStyle w:val="a5"/>
        <w:widowControl/>
        <w:numPr>
          <w:ilvl w:val="0"/>
          <w:numId w:val="8"/>
        </w:numPr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  <w:sectPr w:rsidR="009666A3" w:rsidRPr="00047C45" w:rsidSect="00FC601F">
          <w:pgSz w:w="16838" w:h="11906" w:orient="landscape" w:code="9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6871AE" w:rsidRPr="00047C45" w:rsidRDefault="001162F2" w:rsidP="00826AEE">
      <w:pPr>
        <w:pStyle w:val="a5"/>
        <w:widowControl/>
        <w:numPr>
          <w:ilvl w:val="0"/>
          <w:numId w:val="11"/>
        </w:numPr>
        <w:tabs>
          <w:tab w:val="left" w:pos="567"/>
        </w:tabs>
        <w:spacing w:beforeLines="50" w:afterLines="50"/>
        <w:ind w:firstLineChars="0"/>
        <w:jc w:val="left"/>
        <w:rPr>
          <w:rFonts w:ascii="Times New Roman" w:eastAsia="黑体" w:hAnsi="Times New Roman"/>
          <w:bCs/>
          <w:color w:val="000000" w:themeColor="text1"/>
          <w:kern w:val="0"/>
          <w:sz w:val="24"/>
        </w:rPr>
      </w:pPr>
      <w:r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lastRenderedPageBreak/>
        <w:t>课程与毕业</w:t>
      </w:r>
      <w:r w:rsidR="006871AE" w:rsidRPr="00047C45">
        <w:rPr>
          <w:rFonts w:ascii="Times New Roman" w:eastAsia="黑体" w:hAnsi="Times New Roman"/>
          <w:bCs/>
          <w:color w:val="000000" w:themeColor="text1"/>
          <w:kern w:val="0"/>
          <w:sz w:val="24"/>
        </w:rPr>
        <w:t>要求关系矩阵图</w:t>
      </w:r>
    </w:p>
    <w:tbl>
      <w:tblPr>
        <w:tblW w:w="14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05"/>
        <w:gridCol w:w="910"/>
        <w:gridCol w:w="980"/>
        <w:gridCol w:w="980"/>
        <w:gridCol w:w="980"/>
        <w:gridCol w:w="980"/>
        <w:gridCol w:w="980"/>
        <w:gridCol w:w="979"/>
        <w:gridCol w:w="980"/>
        <w:gridCol w:w="980"/>
        <w:gridCol w:w="980"/>
        <w:gridCol w:w="980"/>
        <w:gridCol w:w="980"/>
      </w:tblGrid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t xml:space="preserve">         </w:t>
            </w: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能力</w:t>
            </w:r>
          </w:p>
          <w:p w:rsidR="00651185" w:rsidRPr="00AC60CB" w:rsidRDefault="00651185" w:rsidP="008A5422">
            <w:pPr>
              <w:widowControl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课程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1185" w:rsidRPr="00AC60CB" w:rsidRDefault="00651185" w:rsidP="008A5422"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毕业要求</w:t>
            </w:r>
            <w:r w:rsidRPr="00AC60CB">
              <w:rPr>
                <w:b/>
                <w:bCs/>
                <w:color w:val="000000"/>
                <w:kern w:val="0"/>
                <w:sz w:val="18"/>
                <w:szCs w:val="18"/>
              </w:rPr>
              <w:br/>
              <w:t>12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F96085">
              <w:rPr>
                <w:rFonts w:hint="eastAsia"/>
                <w:color w:val="000000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中国近现代史纲要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马克思主义基本原理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形势与政策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kern w:val="0"/>
                <w:sz w:val="18"/>
                <w:szCs w:val="18"/>
              </w:rPr>
              <w:t>社会实践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美育</w:t>
            </w:r>
            <w:proofErr w:type="gramStart"/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实践</w:t>
            </w:r>
            <w:proofErr w:type="gramEnd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活动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人文社科类课程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高级</w:t>
            </w: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程序设计语言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(</w:t>
            </w:r>
            <w:r w:rsidRPr="00AC60CB">
              <w:rPr>
                <w:color w:val="000000"/>
                <w:kern w:val="0"/>
                <w:sz w:val="18"/>
                <w:szCs w:val="18"/>
              </w:rPr>
              <w:t>Python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自然科学类课程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双创教育</w:t>
            </w: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课程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线性代数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概率统计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大学物理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lastRenderedPageBreak/>
              <w:t>大学物理实验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AC60CB">
              <w:rPr>
                <w:rFonts w:hint="eastAsia"/>
                <w:color w:val="000000"/>
                <w:sz w:val="18"/>
                <w:szCs w:val="18"/>
              </w:rPr>
              <w:t>无机与</w:t>
            </w:r>
            <w:proofErr w:type="gramEnd"/>
            <w:r w:rsidRPr="00AC60CB">
              <w:rPr>
                <w:rFonts w:hint="eastAsia"/>
                <w:color w:val="000000"/>
                <w:sz w:val="18"/>
                <w:szCs w:val="18"/>
              </w:rPr>
              <w:t>分析化学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AC60CB">
              <w:rPr>
                <w:rFonts w:hint="eastAsia"/>
                <w:color w:val="000000"/>
                <w:sz w:val="18"/>
                <w:szCs w:val="18"/>
              </w:rPr>
              <w:t>无机与</w:t>
            </w:r>
            <w:proofErr w:type="gramEnd"/>
            <w:r w:rsidRPr="00AC60CB">
              <w:rPr>
                <w:rFonts w:hint="eastAsia"/>
                <w:color w:val="000000"/>
                <w:sz w:val="18"/>
                <w:szCs w:val="18"/>
              </w:rPr>
              <w:t>分析化学实验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有机化学实验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物理化学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物理化学实验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电工电子学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化工原理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化工原理实验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工程制图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工程训练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精细有机合成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色谱与波谱学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染料化学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表面活性剂化学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轻化工程</w:t>
            </w:r>
            <w:r w:rsidRPr="00AC60CB">
              <w:rPr>
                <w:rFonts w:hint="eastAsia"/>
                <w:color w:val="000000"/>
                <w:sz w:val="18"/>
                <w:szCs w:val="18"/>
              </w:rPr>
              <w:t>专业英语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认识实习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高分子化学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高分子物理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轻</w:t>
            </w:r>
            <w:r>
              <w:rPr>
                <w:rFonts w:hint="eastAsia"/>
                <w:color w:val="000000"/>
                <w:sz w:val="18"/>
                <w:szCs w:val="18"/>
              </w:rPr>
              <w:t>化</w:t>
            </w:r>
            <w:r w:rsidRPr="00AC60CB">
              <w:rPr>
                <w:rFonts w:hint="eastAsia"/>
                <w:color w:val="000000"/>
                <w:sz w:val="18"/>
                <w:szCs w:val="18"/>
              </w:rPr>
              <w:t>基础实验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添加剂与助剂化学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生产实习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lastRenderedPageBreak/>
              <w:t>工程设计实训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毕业实习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毕业设计</w:t>
            </w:r>
            <w:r w:rsidRPr="00AC60CB">
              <w:rPr>
                <w:color w:val="000000"/>
                <w:kern w:val="0"/>
                <w:sz w:val="18"/>
                <w:szCs w:val="18"/>
              </w:rPr>
              <w:t>(</w:t>
            </w: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论文</w:t>
            </w:r>
            <w:r w:rsidRPr="00AC60CB"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日用化学品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化妆品科学与技术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现代材料分析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胶体与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表</w:t>
            </w: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界面化学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皮革化工材料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绿色化学与化工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生物质资源利用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功能材料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艺术</w:t>
            </w:r>
            <w:proofErr w:type="gramStart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染整与文</w:t>
            </w:r>
            <w:proofErr w:type="gramEnd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创设计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Del="004C2B54" w:rsidRDefault="00651185" w:rsidP="00651185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数字化染整技术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Del="004C2B54" w:rsidRDefault="00651185" w:rsidP="00651185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可持续纺织品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染整</w:t>
            </w:r>
            <w:r w:rsidRPr="00AC60CB">
              <w:rPr>
                <w:rFonts w:hint="eastAsia"/>
                <w:color w:val="000000"/>
                <w:sz w:val="18"/>
                <w:szCs w:val="18"/>
              </w:rPr>
              <w:t>工艺及设备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轻</w:t>
            </w:r>
            <w:r>
              <w:rPr>
                <w:rFonts w:hint="eastAsia"/>
                <w:color w:val="000000"/>
                <w:sz w:val="18"/>
                <w:szCs w:val="18"/>
              </w:rPr>
              <w:t>化专业</w:t>
            </w:r>
            <w:r w:rsidRPr="00AC60CB">
              <w:rPr>
                <w:rFonts w:hint="eastAsia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sz w:val="18"/>
                <w:szCs w:val="18"/>
              </w:rPr>
              <w:t>有机合成原理及设计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  <w:r>
              <w:rPr>
                <w:rFonts w:eastAsia="黑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科研综合实训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51185" w:rsidRPr="00B92A63" w:rsidTr="00651185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AC60CB">
              <w:rPr>
                <w:rFonts w:hint="eastAsia"/>
                <w:color w:val="000000"/>
                <w:kern w:val="0"/>
                <w:sz w:val="18"/>
                <w:szCs w:val="18"/>
              </w:rPr>
              <w:t>化工软件及应用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AC60CB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185" w:rsidRPr="00AC60CB" w:rsidRDefault="00651185" w:rsidP="00651185">
            <w:pPr>
              <w:widowControl/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:rsidR="006F15FF" w:rsidRPr="00047C45" w:rsidRDefault="00020EB1" w:rsidP="00826AEE">
      <w:pPr>
        <w:widowControl/>
        <w:tabs>
          <w:tab w:val="left" w:pos="0"/>
          <w:tab w:val="left" w:pos="851"/>
          <w:tab w:val="left" w:pos="10231"/>
          <w:tab w:val="left" w:pos="10474"/>
          <w:tab w:val="left" w:pos="10710"/>
        </w:tabs>
        <w:spacing w:beforeLines="50" w:afterLines="50"/>
        <w:jc w:val="left"/>
        <w:rPr>
          <w:rFonts w:eastAsiaTheme="minorEastAsia"/>
          <w:bCs/>
          <w:color w:val="000000" w:themeColor="text1"/>
          <w:kern w:val="0"/>
          <w:sz w:val="18"/>
          <w:szCs w:val="18"/>
        </w:rPr>
      </w:pPr>
      <w:r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备注：</w:t>
      </w:r>
      <w:r w:rsidR="001C6049"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根据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毕业要求与支撑课程关联度，标记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H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、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M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、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L</w:t>
      </w:r>
      <w:r w:rsidR="001C6049" w:rsidRPr="00047C45">
        <w:rPr>
          <w:rFonts w:eastAsiaTheme="minorEastAsia" w:hint="eastAsia"/>
          <w:bCs/>
          <w:color w:val="000000" w:themeColor="text1"/>
          <w:kern w:val="0"/>
          <w:sz w:val="18"/>
          <w:szCs w:val="18"/>
        </w:rPr>
        <w:t>表示高、中、低</w:t>
      </w:r>
      <w:r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，原则上每项毕业要求高度相关课程</w:t>
      </w:r>
      <w:r w:rsidR="00995ABA"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不超过</w:t>
      </w:r>
      <w:r w:rsidR="00995ABA"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3</w:t>
      </w:r>
      <w:r w:rsidR="00995ABA"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门，每门课程支撑的毕业要求不超过三项</w:t>
      </w:r>
      <w:r w:rsidRPr="00047C45">
        <w:rPr>
          <w:rFonts w:eastAsiaTheme="minorEastAsia"/>
          <w:bCs/>
          <w:color w:val="000000" w:themeColor="text1"/>
          <w:kern w:val="0"/>
          <w:sz w:val="18"/>
          <w:szCs w:val="18"/>
        </w:rPr>
        <w:t>。</w:t>
      </w:r>
    </w:p>
    <w:p w:rsidR="00D45C2F" w:rsidRPr="006F56D9" w:rsidRDefault="00BD0D2F" w:rsidP="00826AEE">
      <w:pPr>
        <w:pStyle w:val="a5"/>
        <w:widowControl/>
        <w:numPr>
          <w:ilvl w:val="0"/>
          <w:numId w:val="11"/>
        </w:numPr>
        <w:tabs>
          <w:tab w:val="left" w:pos="0"/>
          <w:tab w:val="left" w:pos="567"/>
          <w:tab w:val="left" w:pos="851"/>
          <w:tab w:val="left" w:pos="10231"/>
          <w:tab w:val="left" w:pos="10474"/>
          <w:tab w:val="left" w:pos="10710"/>
        </w:tabs>
        <w:spacing w:beforeLines="50" w:afterLines="50"/>
        <w:ind w:firstLineChars="0"/>
        <w:jc w:val="left"/>
        <w:rPr>
          <w:bCs/>
          <w:color w:val="000000" w:themeColor="text1"/>
          <w:kern w:val="0"/>
          <w:szCs w:val="21"/>
        </w:rPr>
      </w:pPr>
      <w:r w:rsidRPr="006F56D9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课程结构拓扑图（</w:t>
      </w:r>
      <w:r w:rsidR="00940A98" w:rsidRPr="006F56D9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仅认证专业绘制</w:t>
      </w:r>
      <w:r w:rsidRPr="006F56D9">
        <w:rPr>
          <w:rFonts w:ascii="Times New Roman" w:eastAsia="黑体" w:hAnsi="Times New Roman" w:hint="eastAsia"/>
          <w:bCs/>
          <w:color w:val="000000" w:themeColor="text1"/>
          <w:kern w:val="0"/>
          <w:sz w:val="24"/>
        </w:rPr>
        <w:t>）</w:t>
      </w:r>
    </w:p>
    <w:sectPr w:rsidR="00D45C2F" w:rsidRPr="006F56D9" w:rsidSect="00C2197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47" w:rsidRDefault="00410847" w:rsidP="004259E1">
      <w:r>
        <w:separator/>
      </w:r>
    </w:p>
  </w:endnote>
  <w:endnote w:type="continuationSeparator" w:id="0">
    <w:p w:rsidR="00410847" w:rsidRDefault="00410847" w:rsidP="00425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8052384"/>
      <w:docPartObj>
        <w:docPartGallery w:val="Page Numbers (Bottom of Page)"/>
        <w:docPartUnique/>
      </w:docPartObj>
    </w:sdtPr>
    <w:sdtContent>
      <w:p w:rsidR="00DA0481" w:rsidRDefault="004B6358">
        <w:pPr>
          <w:pStyle w:val="a8"/>
          <w:jc w:val="center"/>
        </w:pPr>
        <w:r w:rsidRPr="004B6358">
          <w:fldChar w:fldCharType="begin"/>
        </w:r>
        <w:r w:rsidR="00DA0481">
          <w:instrText>PAGE   \* MERGEFORMAT</w:instrText>
        </w:r>
        <w:r w:rsidRPr="004B6358">
          <w:fldChar w:fldCharType="separate"/>
        </w:r>
        <w:r w:rsidR="00992346" w:rsidRPr="0099234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DA0481" w:rsidRDefault="00DA04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47" w:rsidRDefault="00410847" w:rsidP="004259E1">
      <w:r>
        <w:separator/>
      </w:r>
    </w:p>
  </w:footnote>
  <w:footnote w:type="continuationSeparator" w:id="0">
    <w:p w:rsidR="00410847" w:rsidRDefault="00410847" w:rsidP="00425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81" w:rsidRDefault="00DA0481" w:rsidP="00BC2F48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AB3"/>
    <w:multiLevelType w:val="hybridMultilevel"/>
    <w:tmpl w:val="5FFA61B6"/>
    <w:lvl w:ilvl="0" w:tplc="30E40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2B6F41"/>
    <w:multiLevelType w:val="hybridMultilevel"/>
    <w:tmpl w:val="CD221312"/>
    <w:lvl w:ilvl="0" w:tplc="B35C62C6">
      <w:start w:val="1"/>
      <w:numFmt w:val="chineseCountingThousand"/>
      <w:lvlText w:val="%1、"/>
      <w:lvlJc w:val="left"/>
      <w:pPr>
        <w:ind w:left="420" w:hanging="420"/>
      </w:pPr>
      <w:rPr>
        <w:rFonts w:eastAsia="黑体" w:hint="eastAsia"/>
        <w:b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74543C"/>
    <w:multiLevelType w:val="hybridMultilevel"/>
    <w:tmpl w:val="F062906A"/>
    <w:lvl w:ilvl="0" w:tplc="CFEC4018">
      <w:start w:val="1"/>
      <w:numFmt w:val="chineseCountingThousand"/>
      <w:lvlText w:val="%1、"/>
      <w:lvlJc w:val="left"/>
      <w:pPr>
        <w:ind w:left="420" w:hanging="420"/>
      </w:pPr>
      <w:rPr>
        <w:rFonts w:eastAsia="黑体" w:hint="eastAsia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9E5B66"/>
    <w:multiLevelType w:val="hybridMultilevel"/>
    <w:tmpl w:val="B40CAFD6"/>
    <w:lvl w:ilvl="0" w:tplc="2354D9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8113CB1"/>
    <w:multiLevelType w:val="hybridMultilevel"/>
    <w:tmpl w:val="2FE838C0"/>
    <w:lvl w:ilvl="0" w:tplc="75049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63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C0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63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81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BCC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C49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63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70C4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9707B65"/>
    <w:multiLevelType w:val="hybridMultilevel"/>
    <w:tmpl w:val="B1CA3964"/>
    <w:lvl w:ilvl="0" w:tplc="5866C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75731CF"/>
    <w:multiLevelType w:val="hybridMultilevel"/>
    <w:tmpl w:val="47CCC6A4"/>
    <w:lvl w:ilvl="0" w:tplc="F2FC6544">
      <w:start w:val="1"/>
      <w:numFmt w:val="chineseCountingThousand"/>
      <w:lvlText w:val="%1、"/>
      <w:lvlJc w:val="left"/>
      <w:pPr>
        <w:ind w:left="420" w:hanging="420"/>
      </w:pPr>
      <w:rPr>
        <w:rFonts w:eastAsia="黑体" w:hint="eastAsia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8891836"/>
    <w:multiLevelType w:val="hybridMultilevel"/>
    <w:tmpl w:val="FEC0AE96"/>
    <w:lvl w:ilvl="0" w:tplc="04090017">
      <w:start w:val="1"/>
      <w:numFmt w:val="chineseCountingThousand"/>
      <w:lvlText w:val="(%1)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1"/>
        </w:tabs>
        <w:ind w:left="17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1"/>
        </w:tabs>
        <w:ind w:left="30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1"/>
        </w:tabs>
        <w:ind w:left="342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1"/>
        </w:tabs>
        <w:ind w:left="384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1"/>
        </w:tabs>
        <w:ind w:left="4261" w:hanging="420"/>
      </w:pPr>
      <w:rPr>
        <w:rFonts w:cs="Times New Roman"/>
      </w:rPr>
    </w:lvl>
  </w:abstractNum>
  <w:abstractNum w:abstractNumId="8">
    <w:nsid w:val="3F781093"/>
    <w:multiLevelType w:val="hybridMultilevel"/>
    <w:tmpl w:val="1D56C768"/>
    <w:lvl w:ilvl="0" w:tplc="75049D6E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FF664D"/>
    <w:multiLevelType w:val="hybridMultilevel"/>
    <w:tmpl w:val="DE54CEB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4D7C52E3"/>
    <w:multiLevelType w:val="hybridMultilevel"/>
    <w:tmpl w:val="E82A4C7C"/>
    <w:lvl w:ilvl="0" w:tplc="1B840382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73E2938"/>
    <w:multiLevelType w:val="hybridMultilevel"/>
    <w:tmpl w:val="7CEE356E"/>
    <w:lvl w:ilvl="0" w:tplc="F2E857A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FB5BEA"/>
    <w:multiLevelType w:val="hybridMultilevel"/>
    <w:tmpl w:val="EA7C42B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EF1141E"/>
    <w:multiLevelType w:val="hybridMultilevel"/>
    <w:tmpl w:val="3D8A6B2A"/>
    <w:lvl w:ilvl="0" w:tplc="FF6ED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2076023"/>
    <w:multiLevelType w:val="hybridMultilevel"/>
    <w:tmpl w:val="F062906A"/>
    <w:lvl w:ilvl="0" w:tplc="CFEC4018">
      <w:start w:val="1"/>
      <w:numFmt w:val="chineseCountingThousand"/>
      <w:lvlText w:val="%1、"/>
      <w:lvlJc w:val="left"/>
      <w:pPr>
        <w:ind w:left="420" w:hanging="420"/>
      </w:pPr>
      <w:rPr>
        <w:rFonts w:eastAsia="黑体" w:hint="eastAsia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265539E"/>
    <w:multiLevelType w:val="hybridMultilevel"/>
    <w:tmpl w:val="9E04A818"/>
    <w:lvl w:ilvl="0" w:tplc="1C64912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D12834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761D790E"/>
    <w:multiLevelType w:val="hybridMultilevel"/>
    <w:tmpl w:val="F062906A"/>
    <w:lvl w:ilvl="0" w:tplc="CFEC4018">
      <w:start w:val="1"/>
      <w:numFmt w:val="chineseCountingThousand"/>
      <w:lvlText w:val="%1、"/>
      <w:lvlJc w:val="left"/>
      <w:pPr>
        <w:ind w:left="420" w:hanging="420"/>
      </w:pPr>
      <w:rPr>
        <w:rFonts w:eastAsia="黑体" w:hint="eastAsia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9"/>
  </w:num>
  <w:num w:numId="8">
    <w:abstractNumId w:val="16"/>
  </w:num>
  <w:num w:numId="9">
    <w:abstractNumId w:val="12"/>
  </w:num>
  <w:num w:numId="10">
    <w:abstractNumId w:val="14"/>
  </w:num>
  <w:num w:numId="11">
    <w:abstractNumId w:val="6"/>
  </w:num>
  <w:num w:numId="12">
    <w:abstractNumId w:val="10"/>
  </w:num>
  <w:num w:numId="13">
    <w:abstractNumId w:val="0"/>
  </w:num>
  <w:num w:numId="14">
    <w:abstractNumId w:val="3"/>
  </w:num>
  <w:num w:numId="15">
    <w:abstractNumId w:val="13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24D7"/>
    <w:rsid w:val="000025E7"/>
    <w:rsid w:val="00003C51"/>
    <w:rsid w:val="00005576"/>
    <w:rsid w:val="00007DD3"/>
    <w:rsid w:val="00011C76"/>
    <w:rsid w:val="00013135"/>
    <w:rsid w:val="00015DCB"/>
    <w:rsid w:val="00020EB1"/>
    <w:rsid w:val="00021691"/>
    <w:rsid w:val="00025C6E"/>
    <w:rsid w:val="00032285"/>
    <w:rsid w:val="00032F5C"/>
    <w:rsid w:val="00034E8C"/>
    <w:rsid w:val="0004147E"/>
    <w:rsid w:val="0004376A"/>
    <w:rsid w:val="00045CDD"/>
    <w:rsid w:val="00047C45"/>
    <w:rsid w:val="00051F0C"/>
    <w:rsid w:val="0005239D"/>
    <w:rsid w:val="00055E0B"/>
    <w:rsid w:val="00061D99"/>
    <w:rsid w:val="000653B0"/>
    <w:rsid w:val="00066AFE"/>
    <w:rsid w:val="000718CC"/>
    <w:rsid w:val="00072405"/>
    <w:rsid w:val="0007326F"/>
    <w:rsid w:val="000760E2"/>
    <w:rsid w:val="000764E2"/>
    <w:rsid w:val="00076BC2"/>
    <w:rsid w:val="00077797"/>
    <w:rsid w:val="00083239"/>
    <w:rsid w:val="00085E7F"/>
    <w:rsid w:val="00091623"/>
    <w:rsid w:val="0009321F"/>
    <w:rsid w:val="000A0352"/>
    <w:rsid w:val="000A1836"/>
    <w:rsid w:val="000A30DA"/>
    <w:rsid w:val="000B05D2"/>
    <w:rsid w:val="000B1E69"/>
    <w:rsid w:val="000C070B"/>
    <w:rsid w:val="000C1918"/>
    <w:rsid w:val="000D261E"/>
    <w:rsid w:val="000D2DF3"/>
    <w:rsid w:val="000D39AA"/>
    <w:rsid w:val="000F60DF"/>
    <w:rsid w:val="0010150A"/>
    <w:rsid w:val="0010154A"/>
    <w:rsid w:val="00103056"/>
    <w:rsid w:val="00106F70"/>
    <w:rsid w:val="00110AAE"/>
    <w:rsid w:val="00112C47"/>
    <w:rsid w:val="001162F2"/>
    <w:rsid w:val="00123E80"/>
    <w:rsid w:val="00123EE7"/>
    <w:rsid w:val="00126F29"/>
    <w:rsid w:val="00127888"/>
    <w:rsid w:val="0014025C"/>
    <w:rsid w:val="00144A86"/>
    <w:rsid w:val="00144DC4"/>
    <w:rsid w:val="00145272"/>
    <w:rsid w:val="00146E13"/>
    <w:rsid w:val="001471A7"/>
    <w:rsid w:val="0015320A"/>
    <w:rsid w:val="00153E21"/>
    <w:rsid w:val="0015467C"/>
    <w:rsid w:val="00161340"/>
    <w:rsid w:val="00164C47"/>
    <w:rsid w:val="00164FD0"/>
    <w:rsid w:val="00165AA6"/>
    <w:rsid w:val="00166814"/>
    <w:rsid w:val="00167041"/>
    <w:rsid w:val="0017277F"/>
    <w:rsid w:val="001742CA"/>
    <w:rsid w:val="0017528A"/>
    <w:rsid w:val="001753B1"/>
    <w:rsid w:val="00180F00"/>
    <w:rsid w:val="0018284E"/>
    <w:rsid w:val="00182CB1"/>
    <w:rsid w:val="00186A6C"/>
    <w:rsid w:val="0018728F"/>
    <w:rsid w:val="001902D7"/>
    <w:rsid w:val="001A0051"/>
    <w:rsid w:val="001A0229"/>
    <w:rsid w:val="001A3508"/>
    <w:rsid w:val="001A707C"/>
    <w:rsid w:val="001A72B2"/>
    <w:rsid w:val="001A7583"/>
    <w:rsid w:val="001B0B15"/>
    <w:rsid w:val="001B4578"/>
    <w:rsid w:val="001B725E"/>
    <w:rsid w:val="001C11C0"/>
    <w:rsid w:val="001C1E2A"/>
    <w:rsid w:val="001C25FC"/>
    <w:rsid w:val="001C6049"/>
    <w:rsid w:val="001D095E"/>
    <w:rsid w:val="001D1517"/>
    <w:rsid w:val="001D28A9"/>
    <w:rsid w:val="001E3C51"/>
    <w:rsid w:val="001E5092"/>
    <w:rsid w:val="001E7036"/>
    <w:rsid w:val="001F312E"/>
    <w:rsid w:val="001F4EEA"/>
    <w:rsid w:val="001F6FBC"/>
    <w:rsid w:val="00206A36"/>
    <w:rsid w:val="00206F60"/>
    <w:rsid w:val="002200FE"/>
    <w:rsid w:val="002228D8"/>
    <w:rsid w:val="00224143"/>
    <w:rsid w:val="00225612"/>
    <w:rsid w:val="00225C3A"/>
    <w:rsid w:val="002335AC"/>
    <w:rsid w:val="00240824"/>
    <w:rsid w:val="0024298E"/>
    <w:rsid w:val="0024372D"/>
    <w:rsid w:val="00243A80"/>
    <w:rsid w:val="00250654"/>
    <w:rsid w:val="00250E6C"/>
    <w:rsid w:val="00250EB6"/>
    <w:rsid w:val="00253051"/>
    <w:rsid w:val="002539D7"/>
    <w:rsid w:val="00257AC4"/>
    <w:rsid w:val="00262C04"/>
    <w:rsid w:val="002668E3"/>
    <w:rsid w:val="00266E8B"/>
    <w:rsid w:val="002725D8"/>
    <w:rsid w:val="00276017"/>
    <w:rsid w:val="002763AB"/>
    <w:rsid w:val="00276642"/>
    <w:rsid w:val="00276DC4"/>
    <w:rsid w:val="00280633"/>
    <w:rsid w:val="00282E2F"/>
    <w:rsid w:val="002841F5"/>
    <w:rsid w:val="0028422E"/>
    <w:rsid w:val="0028578C"/>
    <w:rsid w:val="00293997"/>
    <w:rsid w:val="00293FC6"/>
    <w:rsid w:val="00295094"/>
    <w:rsid w:val="00295C06"/>
    <w:rsid w:val="002A02D3"/>
    <w:rsid w:val="002A4214"/>
    <w:rsid w:val="002A4456"/>
    <w:rsid w:val="002A6DD9"/>
    <w:rsid w:val="002B1E5D"/>
    <w:rsid w:val="002B70F2"/>
    <w:rsid w:val="002C13A0"/>
    <w:rsid w:val="002C4664"/>
    <w:rsid w:val="002D30AB"/>
    <w:rsid w:val="002D385E"/>
    <w:rsid w:val="002D5C1D"/>
    <w:rsid w:val="002E4247"/>
    <w:rsid w:val="002E7E29"/>
    <w:rsid w:val="002F05E2"/>
    <w:rsid w:val="002F3F31"/>
    <w:rsid w:val="002F4BDF"/>
    <w:rsid w:val="002F7093"/>
    <w:rsid w:val="00301050"/>
    <w:rsid w:val="00313196"/>
    <w:rsid w:val="00316BCF"/>
    <w:rsid w:val="00321853"/>
    <w:rsid w:val="00322AC1"/>
    <w:rsid w:val="00326781"/>
    <w:rsid w:val="003271EF"/>
    <w:rsid w:val="003363E7"/>
    <w:rsid w:val="00337230"/>
    <w:rsid w:val="0033761C"/>
    <w:rsid w:val="003431DD"/>
    <w:rsid w:val="003553F4"/>
    <w:rsid w:val="00356703"/>
    <w:rsid w:val="003606D1"/>
    <w:rsid w:val="0036150C"/>
    <w:rsid w:val="00363A5A"/>
    <w:rsid w:val="00367BD0"/>
    <w:rsid w:val="00370C81"/>
    <w:rsid w:val="00372E31"/>
    <w:rsid w:val="003761CF"/>
    <w:rsid w:val="00377C0B"/>
    <w:rsid w:val="00383354"/>
    <w:rsid w:val="00383475"/>
    <w:rsid w:val="00384564"/>
    <w:rsid w:val="00385804"/>
    <w:rsid w:val="00391218"/>
    <w:rsid w:val="003A0418"/>
    <w:rsid w:val="003A0DDF"/>
    <w:rsid w:val="003A216F"/>
    <w:rsid w:val="003A65A8"/>
    <w:rsid w:val="003B31EC"/>
    <w:rsid w:val="003B45B3"/>
    <w:rsid w:val="003B5097"/>
    <w:rsid w:val="003B534B"/>
    <w:rsid w:val="003B6451"/>
    <w:rsid w:val="003C1CC7"/>
    <w:rsid w:val="003C5B86"/>
    <w:rsid w:val="003C5EC6"/>
    <w:rsid w:val="003D6A0B"/>
    <w:rsid w:val="003E1EB7"/>
    <w:rsid w:val="003E3C0C"/>
    <w:rsid w:val="003E4426"/>
    <w:rsid w:val="003E53BF"/>
    <w:rsid w:val="003E761D"/>
    <w:rsid w:val="003E7CE7"/>
    <w:rsid w:val="003F5DAF"/>
    <w:rsid w:val="00400F0A"/>
    <w:rsid w:val="00401F99"/>
    <w:rsid w:val="00403A6F"/>
    <w:rsid w:val="0040492A"/>
    <w:rsid w:val="00410847"/>
    <w:rsid w:val="00414113"/>
    <w:rsid w:val="00414DF2"/>
    <w:rsid w:val="0042059F"/>
    <w:rsid w:val="0042181F"/>
    <w:rsid w:val="004255B5"/>
    <w:rsid w:val="004259E1"/>
    <w:rsid w:val="004260F1"/>
    <w:rsid w:val="004274EA"/>
    <w:rsid w:val="00431457"/>
    <w:rsid w:val="004344A5"/>
    <w:rsid w:val="00435564"/>
    <w:rsid w:val="004377AD"/>
    <w:rsid w:val="004406B0"/>
    <w:rsid w:val="0044085F"/>
    <w:rsid w:val="00440939"/>
    <w:rsid w:val="0044499E"/>
    <w:rsid w:val="0045752C"/>
    <w:rsid w:val="00462EE9"/>
    <w:rsid w:val="00470780"/>
    <w:rsid w:val="00470B2C"/>
    <w:rsid w:val="00474822"/>
    <w:rsid w:val="004759F0"/>
    <w:rsid w:val="00476DDB"/>
    <w:rsid w:val="00480310"/>
    <w:rsid w:val="004841A3"/>
    <w:rsid w:val="00492D00"/>
    <w:rsid w:val="00492FC0"/>
    <w:rsid w:val="004964BF"/>
    <w:rsid w:val="004B0188"/>
    <w:rsid w:val="004B5B8D"/>
    <w:rsid w:val="004B5FF6"/>
    <w:rsid w:val="004B6358"/>
    <w:rsid w:val="004B6575"/>
    <w:rsid w:val="004B6919"/>
    <w:rsid w:val="004C1DD0"/>
    <w:rsid w:val="004C60CD"/>
    <w:rsid w:val="004D1D85"/>
    <w:rsid w:val="004E0C39"/>
    <w:rsid w:val="004E0D24"/>
    <w:rsid w:val="004E0E41"/>
    <w:rsid w:val="004E7F4A"/>
    <w:rsid w:val="004F04FE"/>
    <w:rsid w:val="004F2AFF"/>
    <w:rsid w:val="004F3F34"/>
    <w:rsid w:val="00500727"/>
    <w:rsid w:val="00500D83"/>
    <w:rsid w:val="00503922"/>
    <w:rsid w:val="005055B2"/>
    <w:rsid w:val="00506A6F"/>
    <w:rsid w:val="005136B6"/>
    <w:rsid w:val="00515C81"/>
    <w:rsid w:val="00517FF9"/>
    <w:rsid w:val="00523430"/>
    <w:rsid w:val="0052465A"/>
    <w:rsid w:val="005313E6"/>
    <w:rsid w:val="0053198A"/>
    <w:rsid w:val="00531A8C"/>
    <w:rsid w:val="00532649"/>
    <w:rsid w:val="00546FDE"/>
    <w:rsid w:val="00547805"/>
    <w:rsid w:val="0056203A"/>
    <w:rsid w:val="00563F38"/>
    <w:rsid w:val="00564342"/>
    <w:rsid w:val="00574E77"/>
    <w:rsid w:val="00580C76"/>
    <w:rsid w:val="00586794"/>
    <w:rsid w:val="005952ED"/>
    <w:rsid w:val="0059631D"/>
    <w:rsid w:val="005978C1"/>
    <w:rsid w:val="00597EDC"/>
    <w:rsid w:val="005A6461"/>
    <w:rsid w:val="005B4592"/>
    <w:rsid w:val="005B5CFD"/>
    <w:rsid w:val="005C2FF8"/>
    <w:rsid w:val="005C3142"/>
    <w:rsid w:val="005D0835"/>
    <w:rsid w:val="005D298E"/>
    <w:rsid w:val="005E1E05"/>
    <w:rsid w:val="005E62F7"/>
    <w:rsid w:val="005F4892"/>
    <w:rsid w:val="005F56FA"/>
    <w:rsid w:val="005F71EE"/>
    <w:rsid w:val="00601B6F"/>
    <w:rsid w:val="00602D2F"/>
    <w:rsid w:val="0060772B"/>
    <w:rsid w:val="00607DA9"/>
    <w:rsid w:val="0061065D"/>
    <w:rsid w:val="00613C68"/>
    <w:rsid w:val="0062336D"/>
    <w:rsid w:val="00625771"/>
    <w:rsid w:val="00630DBB"/>
    <w:rsid w:val="00633B91"/>
    <w:rsid w:val="00641F09"/>
    <w:rsid w:val="006456F7"/>
    <w:rsid w:val="00651185"/>
    <w:rsid w:val="00651244"/>
    <w:rsid w:val="00651B46"/>
    <w:rsid w:val="00654C56"/>
    <w:rsid w:val="00660AFB"/>
    <w:rsid w:val="00662FF7"/>
    <w:rsid w:val="00664A32"/>
    <w:rsid w:val="006775F1"/>
    <w:rsid w:val="00680246"/>
    <w:rsid w:val="006803C0"/>
    <w:rsid w:val="00684396"/>
    <w:rsid w:val="006871AE"/>
    <w:rsid w:val="0069160B"/>
    <w:rsid w:val="00691CD2"/>
    <w:rsid w:val="00695F15"/>
    <w:rsid w:val="00697DF4"/>
    <w:rsid w:val="006B08CD"/>
    <w:rsid w:val="006B098D"/>
    <w:rsid w:val="006C2251"/>
    <w:rsid w:val="006C3694"/>
    <w:rsid w:val="006C7A81"/>
    <w:rsid w:val="006C7B21"/>
    <w:rsid w:val="006D18AA"/>
    <w:rsid w:val="006D4246"/>
    <w:rsid w:val="006D5873"/>
    <w:rsid w:val="006E136A"/>
    <w:rsid w:val="006E26CA"/>
    <w:rsid w:val="006F15FF"/>
    <w:rsid w:val="006F56D9"/>
    <w:rsid w:val="006F677D"/>
    <w:rsid w:val="006F6D30"/>
    <w:rsid w:val="0070003E"/>
    <w:rsid w:val="0070141B"/>
    <w:rsid w:val="00701A0B"/>
    <w:rsid w:val="007031F6"/>
    <w:rsid w:val="00703240"/>
    <w:rsid w:val="0071173F"/>
    <w:rsid w:val="0071325C"/>
    <w:rsid w:val="00720441"/>
    <w:rsid w:val="00720A83"/>
    <w:rsid w:val="00735103"/>
    <w:rsid w:val="00744E20"/>
    <w:rsid w:val="00751019"/>
    <w:rsid w:val="00754D87"/>
    <w:rsid w:val="00761BA3"/>
    <w:rsid w:val="00762617"/>
    <w:rsid w:val="00763984"/>
    <w:rsid w:val="007650EC"/>
    <w:rsid w:val="00770B4D"/>
    <w:rsid w:val="0077454D"/>
    <w:rsid w:val="007816E4"/>
    <w:rsid w:val="00790217"/>
    <w:rsid w:val="0079218A"/>
    <w:rsid w:val="007965BF"/>
    <w:rsid w:val="007A555E"/>
    <w:rsid w:val="007A5777"/>
    <w:rsid w:val="007B0063"/>
    <w:rsid w:val="007B2245"/>
    <w:rsid w:val="007B279D"/>
    <w:rsid w:val="007D1163"/>
    <w:rsid w:val="007D46C9"/>
    <w:rsid w:val="007D4A2E"/>
    <w:rsid w:val="007D6687"/>
    <w:rsid w:val="007D7AB5"/>
    <w:rsid w:val="007E0317"/>
    <w:rsid w:val="007E08B5"/>
    <w:rsid w:val="007F1527"/>
    <w:rsid w:val="007F2021"/>
    <w:rsid w:val="007F49BB"/>
    <w:rsid w:val="00801C87"/>
    <w:rsid w:val="008159C9"/>
    <w:rsid w:val="00815A72"/>
    <w:rsid w:val="00820ED3"/>
    <w:rsid w:val="008218EC"/>
    <w:rsid w:val="008258E9"/>
    <w:rsid w:val="00826AEE"/>
    <w:rsid w:val="008340E5"/>
    <w:rsid w:val="008345F0"/>
    <w:rsid w:val="008353EC"/>
    <w:rsid w:val="00835FF4"/>
    <w:rsid w:val="00840961"/>
    <w:rsid w:val="0084455A"/>
    <w:rsid w:val="00845C48"/>
    <w:rsid w:val="008537FD"/>
    <w:rsid w:val="008544AE"/>
    <w:rsid w:val="00862BDA"/>
    <w:rsid w:val="00865C70"/>
    <w:rsid w:val="0087031B"/>
    <w:rsid w:val="00870D47"/>
    <w:rsid w:val="00873B2C"/>
    <w:rsid w:val="00874E08"/>
    <w:rsid w:val="00880E5F"/>
    <w:rsid w:val="008829E3"/>
    <w:rsid w:val="008839B7"/>
    <w:rsid w:val="00884560"/>
    <w:rsid w:val="00892092"/>
    <w:rsid w:val="008944A2"/>
    <w:rsid w:val="00897A0B"/>
    <w:rsid w:val="008A0B81"/>
    <w:rsid w:val="008A17A0"/>
    <w:rsid w:val="008A1DEC"/>
    <w:rsid w:val="008A4E0F"/>
    <w:rsid w:val="008A5422"/>
    <w:rsid w:val="008C4A64"/>
    <w:rsid w:val="008C5500"/>
    <w:rsid w:val="008D1032"/>
    <w:rsid w:val="008E0E91"/>
    <w:rsid w:val="008E24F7"/>
    <w:rsid w:val="008E28D2"/>
    <w:rsid w:val="008E4C0A"/>
    <w:rsid w:val="008E6B03"/>
    <w:rsid w:val="008F1018"/>
    <w:rsid w:val="008F6370"/>
    <w:rsid w:val="008F6E5B"/>
    <w:rsid w:val="009003EE"/>
    <w:rsid w:val="009005B2"/>
    <w:rsid w:val="00902F48"/>
    <w:rsid w:val="00903CAA"/>
    <w:rsid w:val="0090734C"/>
    <w:rsid w:val="00911559"/>
    <w:rsid w:val="00914A30"/>
    <w:rsid w:val="00920B4E"/>
    <w:rsid w:val="009337B7"/>
    <w:rsid w:val="00933DDF"/>
    <w:rsid w:val="00934BFE"/>
    <w:rsid w:val="0093566E"/>
    <w:rsid w:val="009370C0"/>
    <w:rsid w:val="0093721F"/>
    <w:rsid w:val="009400DE"/>
    <w:rsid w:val="009409EA"/>
    <w:rsid w:val="00940A98"/>
    <w:rsid w:val="00943A12"/>
    <w:rsid w:val="00947535"/>
    <w:rsid w:val="00950345"/>
    <w:rsid w:val="009517A3"/>
    <w:rsid w:val="009666A3"/>
    <w:rsid w:val="00973E6B"/>
    <w:rsid w:val="00974ADE"/>
    <w:rsid w:val="009751F7"/>
    <w:rsid w:val="00975714"/>
    <w:rsid w:val="009763F6"/>
    <w:rsid w:val="00980453"/>
    <w:rsid w:val="0098078A"/>
    <w:rsid w:val="00982D6F"/>
    <w:rsid w:val="00992346"/>
    <w:rsid w:val="0099234E"/>
    <w:rsid w:val="00995ABA"/>
    <w:rsid w:val="00996295"/>
    <w:rsid w:val="009A051A"/>
    <w:rsid w:val="009A1204"/>
    <w:rsid w:val="009A3B25"/>
    <w:rsid w:val="009A45EA"/>
    <w:rsid w:val="009B4C3F"/>
    <w:rsid w:val="009B55D3"/>
    <w:rsid w:val="009B63D9"/>
    <w:rsid w:val="009C1B69"/>
    <w:rsid w:val="009C2534"/>
    <w:rsid w:val="009C36FB"/>
    <w:rsid w:val="009D0E13"/>
    <w:rsid w:val="009D1A94"/>
    <w:rsid w:val="009D75E3"/>
    <w:rsid w:val="009E02FD"/>
    <w:rsid w:val="009E4072"/>
    <w:rsid w:val="009E713F"/>
    <w:rsid w:val="009F167D"/>
    <w:rsid w:val="009F45E4"/>
    <w:rsid w:val="009F65A6"/>
    <w:rsid w:val="00A06DCF"/>
    <w:rsid w:val="00A075E1"/>
    <w:rsid w:val="00A07A69"/>
    <w:rsid w:val="00A07D83"/>
    <w:rsid w:val="00A124A4"/>
    <w:rsid w:val="00A156C6"/>
    <w:rsid w:val="00A17BFC"/>
    <w:rsid w:val="00A23742"/>
    <w:rsid w:val="00A31254"/>
    <w:rsid w:val="00A34E32"/>
    <w:rsid w:val="00A35AC4"/>
    <w:rsid w:val="00A37161"/>
    <w:rsid w:val="00A41C2E"/>
    <w:rsid w:val="00A44AF4"/>
    <w:rsid w:val="00A57999"/>
    <w:rsid w:val="00A64A98"/>
    <w:rsid w:val="00A6739A"/>
    <w:rsid w:val="00A755CF"/>
    <w:rsid w:val="00A77334"/>
    <w:rsid w:val="00A77CBE"/>
    <w:rsid w:val="00A8357C"/>
    <w:rsid w:val="00A9117E"/>
    <w:rsid w:val="00A915B9"/>
    <w:rsid w:val="00A91C81"/>
    <w:rsid w:val="00A94459"/>
    <w:rsid w:val="00A972A7"/>
    <w:rsid w:val="00A975BF"/>
    <w:rsid w:val="00AA3CA5"/>
    <w:rsid w:val="00AA646D"/>
    <w:rsid w:val="00AB0CA4"/>
    <w:rsid w:val="00AB20A5"/>
    <w:rsid w:val="00AB4A50"/>
    <w:rsid w:val="00AB5D69"/>
    <w:rsid w:val="00AB6000"/>
    <w:rsid w:val="00AC434A"/>
    <w:rsid w:val="00AC612D"/>
    <w:rsid w:val="00AD036F"/>
    <w:rsid w:val="00AD29CF"/>
    <w:rsid w:val="00AD3A19"/>
    <w:rsid w:val="00AD4CE8"/>
    <w:rsid w:val="00AD64D6"/>
    <w:rsid w:val="00AE3A2B"/>
    <w:rsid w:val="00AF084F"/>
    <w:rsid w:val="00AF5000"/>
    <w:rsid w:val="00B006C7"/>
    <w:rsid w:val="00B006D7"/>
    <w:rsid w:val="00B026F7"/>
    <w:rsid w:val="00B055F3"/>
    <w:rsid w:val="00B13EC7"/>
    <w:rsid w:val="00B14D9B"/>
    <w:rsid w:val="00B16461"/>
    <w:rsid w:val="00B208F4"/>
    <w:rsid w:val="00B2122D"/>
    <w:rsid w:val="00B21D69"/>
    <w:rsid w:val="00B2223A"/>
    <w:rsid w:val="00B234A0"/>
    <w:rsid w:val="00B24326"/>
    <w:rsid w:val="00B25807"/>
    <w:rsid w:val="00B27574"/>
    <w:rsid w:val="00B32D99"/>
    <w:rsid w:val="00B444AC"/>
    <w:rsid w:val="00B449F2"/>
    <w:rsid w:val="00B53814"/>
    <w:rsid w:val="00B55312"/>
    <w:rsid w:val="00B56C5B"/>
    <w:rsid w:val="00B60F8F"/>
    <w:rsid w:val="00B63D9A"/>
    <w:rsid w:val="00B64473"/>
    <w:rsid w:val="00B66454"/>
    <w:rsid w:val="00B66AA7"/>
    <w:rsid w:val="00B70DF2"/>
    <w:rsid w:val="00B82F41"/>
    <w:rsid w:val="00B838F4"/>
    <w:rsid w:val="00B86B56"/>
    <w:rsid w:val="00BA3DB6"/>
    <w:rsid w:val="00BB0045"/>
    <w:rsid w:val="00BB3BF3"/>
    <w:rsid w:val="00BC10B5"/>
    <w:rsid w:val="00BC149C"/>
    <w:rsid w:val="00BC2F48"/>
    <w:rsid w:val="00BC4B3B"/>
    <w:rsid w:val="00BC508D"/>
    <w:rsid w:val="00BC55DF"/>
    <w:rsid w:val="00BD0D2F"/>
    <w:rsid w:val="00BD32F0"/>
    <w:rsid w:val="00BE1D4A"/>
    <w:rsid w:val="00BE535B"/>
    <w:rsid w:val="00BF0EFF"/>
    <w:rsid w:val="00BF5C17"/>
    <w:rsid w:val="00BF75EE"/>
    <w:rsid w:val="00C023CD"/>
    <w:rsid w:val="00C109C2"/>
    <w:rsid w:val="00C112F3"/>
    <w:rsid w:val="00C14559"/>
    <w:rsid w:val="00C14908"/>
    <w:rsid w:val="00C14E3B"/>
    <w:rsid w:val="00C151C9"/>
    <w:rsid w:val="00C15B83"/>
    <w:rsid w:val="00C15CB3"/>
    <w:rsid w:val="00C17690"/>
    <w:rsid w:val="00C1792D"/>
    <w:rsid w:val="00C21046"/>
    <w:rsid w:val="00C21173"/>
    <w:rsid w:val="00C21975"/>
    <w:rsid w:val="00C24D7C"/>
    <w:rsid w:val="00C2573D"/>
    <w:rsid w:val="00C322FC"/>
    <w:rsid w:val="00C32AC2"/>
    <w:rsid w:val="00C32BBC"/>
    <w:rsid w:val="00C32DEA"/>
    <w:rsid w:val="00C4052A"/>
    <w:rsid w:val="00C41C77"/>
    <w:rsid w:val="00C41D9D"/>
    <w:rsid w:val="00C53ABF"/>
    <w:rsid w:val="00C60473"/>
    <w:rsid w:val="00C636E5"/>
    <w:rsid w:val="00C655F1"/>
    <w:rsid w:val="00C731ED"/>
    <w:rsid w:val="00C73BDC"/>
    <w:rsid w:val="00C76FE5"/>
    <w:rsid w:val="00C82FFA"/>
    <w:rsid w:val="00C842DB"/>
    <w:rsid w:val="00C849DE"/>
    <w:rsid w:val="00CA1E93"/>
    <w:rsid w:val="00CA44C2"/>
    <w:rsid w:val="00CB2F84"/>
    <w:rsid w:val="00CB68C4"/>
    <w:rsid w:val="00CB6D0D"/>
    <w:rsid w:val="00CC06BB"/>
    <w:rsid w:val="00CC2683"/>
    <w:rsid w:val="00CC26A2"/>
    <w:rsid w:val="00CC5C24"/>
    <w:rsid w:val="00CD33B0"/>
    <w:rsid w:val="00CD4DF9"/>
    <w:rsid w:val="00CE24D7"/>
    <w:rsid w:val="00CE7416"/>
    <w:rsid w:val="00D025CC"/>
    <w:rsid w:val="00D04E02"/>
    <w:rsid w:val="00D06E68"/>
    <w:rsid w:val="00D10313"/>
    <w:rsid w:val="00D14BEB"/>
    <w:rsid w:val="00D177AB"/>
    <w:rsid w:val="00D178D3"/>
    <w:rsid w:val="00D2524A"/>
    <w:rsid w:val="00D36264"/>
    <w:rsid w:val="00D425DE"/>
    <w:rsid w:val="00D4311B"/>
    <w:rsid w:val="00D45488"/>
    <w:rsid w:val="00D45C2F"/>
    <w:rsid w:val="00D530D2"/>
    <w:rsid w:val="00D65624"/>
    <w:rsid w:val="00D71E66"/>
    <w:rsid w:val="00D7414E"/>
    <w:rsid w:val="00D755D0"/>
    <w:rsid w:val="00DA0481"/>
    <w:rsid w:val="00DA1B03"/>
    <w:rsid w:val="00DA44C1"/>
    <w:rsid w:val="00DA4B86"/>
    <w:rsid w:val="00DA5142"/>
    <w:rsid w:val="00DA56EB"/>
    <w:rsid w:val="00DB1E79"/>
    <w:rsid w:val="00DB6459"/>
    <w:rsid w:val="00DB70DA"/>
    <w:rsid w:val="00DC2E9E"/>
    <w:rsid w:val="00DD1C84"/>
    <w:rsid w:val="00DE6869"/>
    <w:rsid w:val="00DF686F"/>
    <w:rsid w:val="00E05DE9"/>
    <w:rsid w:val="00E07CA5"/>
    <w:rsid w:val="00E133ED"/>
    <w:rsid w:val="00E149D0"/>
    <w:rsid w:val="00E17691"/>
    <w:rsid w:val="00E17DA5"/>
    <w:rsid w:val="00E20C1E"/>
    <w:rsid w:val="00E22DD9"/>
    <w:rsid w:val="00E31AE4"/>
    <w:rsid w:val="00E3260F"/>
    <w:rsid w:val="00E33EE5"/>
    <w:rsid w:val="00E3415C"/>
    <w:rsid w:val="00E34FCF"/>
    <w:rsid w:val="00E42BB5"/>
    <w:rsid w:val="00E57CF7"/>
    <w:rsid w:val="00E67F63"/>
    <w:rsid w:val="00E8793D"/>
    <w:rsid w:val="00E87BF1"/>
    <w:rsid w:val="00E9206B"/>
    <w:rsid w:val="00E93036"/>
    <w:rsid w:val="00E965C2"/>
    <w:rsid w:val="00EA10FC"/>
    <w:rsid w:val="00EA1654"/>
    <w:rsid w:val="00EA28F9"/>
    <w:rsid w:val="00EA3D1B"/>
    <w:rsid w:val="00EA51AC"/>
    <w:rsid w:val="00EA6E0A"/>
    <w:rsid w:val="00EB216E"/>
    <w:rsid w:val="00EB691E"/>
    <w:rsid w:val="00EC59DE"/>
    <w:rsid w:val="00ED1804"/>
    <w:rsid w:val="00ED252E"/>
    <w:rsid w:val="00ED4B5E"/>
    <w:rsid w:val="00EE52F9"/>
    <w:rsid w:val="00EE5DDD"/>
    <w:rsid w:val="00EE60D3"/>
    <w:rsid w:val="00EF0912"/>
    <w:rsid w:val="00EF0BCD"/>
    <w:rsid w:val="00EF1A9A"/>
    <w:rsid w:val="00EF469B"/>
    <w:rsid w:val="00EF67C7"/>
    <w:rsid w:val="00F04BF5"/>
    <w:rsid w:val="00F06714"/>
    <w:rsid w:val="00F075A8"/>
    <w:rsid w:val="00F106AB"/>
    <w:rsid w:val="00F125B9"/>
    <w:rsid w:val="00F207D9"/>
    <w:rsid w:val="00F21B67"/>
    <w:rsid w:val="00F25A52"/>
    <w:rsid w:val="00F2654C"/>
    <w:rsid w:val="00F33CC8"/>
    <w:rsid w:val="00F3686E"/>
    <w:rsid w:val="00F42E0F"/>
    <w:rsid w:val="00F45EFE"/>
    <w:rsid w:val="00F51537"/>
    <w:rsid w:val="00F54A25"/>
    <w:rsid w:val="00F632AE"/>
    <w:rsid w:val="00F66CC2"/>
    <w:rsid w:val="00F74898"/>
    <w:rsid w:val="00F803BC"/>
    <w:rsid w:val="00F86CDC"/>
    <w:rsid w:val="00F92FE6"/>
    <w:rsid w:val="00F95A83"/>
    <w:rsid w:val="00F968C8"/>
    <w:rsid w:val="00FA20C9"/>
    <w:rsid w:val="00FA3A04"/>
    <w:rsid w:val="00FA5261"/>
    <w:rsid w:val="00FA61B5"/>
    <w:rsid w:val="00FC601F"/>
    <w:rsid w:val="00FD056B"/>
    <w:rsid w:val="00FE233A"/>
    <w:rsid w:val="00FE67AB"/>
    <w:rsid w:val="00FF0B01"/>
    <w:rsid w:val="00FF1B80"/>
    <w:rsid w:val="00FF1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Body Text Indent 3" w:uiPriority="0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5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rsid w:val="00CE24D7"/>
    <w:pPr>
      <w:ind w:firstLineChars="200" w:firstLine="412"/>
    </w:pPr>
    <w:rPr>
      <w:rFonts w:ascii="仿宋_GB2312"/>
      <w:spacing w:val="-2"/>
    </w:rPr>
  </w:style>
  <w:style w:type="character" w:customStyle="1" w:styleId="Char">
    <w:name w:val="正文文本缩进 Char"/>
    <w:basedOn w:val="a0"/>
    <w:link w:val="a3"/>
    <w:semiHidden/>
    <w:rsid w:val="00CE24D7"/>
    <w:rPr>
      <w:rFonts w:ascii="仿宋_GB2312" w:eastAsia="宋体" w:hAnsi="Times New Roman" w:cs="Times New Roman"/>
      <w:spacing w:val="-2"/>
      <w:szCs w:val="24"/>
    </w:rPr>
  </w:style>
  <w:style w:type="paragraph" w:styleId="3">
    <w:name w:val="Body Text Indent 3"/>
    <w:basedOn w:val="a"/>
    <w:link w:val="3Char"/>
    <w:semiHidden/>
    <w:rsid w:val="00CE24D7"/>
    <w:pPr>
      <w:spacing w:line="360" w:lineRule="auto"/>
      <w:ind w:leftChars="85" w:left="178" w:firstLineChars="251" w:firstLine="527"/>
    </w:pPr>
    <w:rPr>
      <w:rFonts w:ascii="宋体" w:hAnsi="宋体"/>
    </w:rPr>
  </w:style>
  <w:style w:type="character" w:customStyle="1" w:styleId="3Char">
    <w:name w:val="正文文本缩进 3 Char"/>
    <w:basedOn w:val="a0"/>
    <w:link w:val="3"/>
    <w:semiHidden/>
    <w:rsid w:val="00CE24D7"/>
    <w:rPr>
      <w:rFonts w:ascii="宋体" w:eastAsia="宋体" w:hAnsi="宋体" w:cs="Times New Roman"/>
      <w:szCs w:val="24"/>
    </w:rPr>
  </w:style>
  <w:style w:type="paragraph" w:styleId="a4">
    <w:name w:val="Body Text"/>
    <w:basedOn w:val="a"/>
    <w:link w:val="Char0"/>
    <w:semiHidden/>
    <w:rsid w:val="00CE24D7"/>
    <w:rPr>
      <w:color w:val="FF9900"/>
    </w:rPr>
  </w:style>
  <w:style w:type="character" w:customStyle="1" w:styleId="Char0">
    <w:name w:val="正文文本 Char"/>
    <w:basedOn w:val="a0"/>
    <w:link w:val="a4"/>
    <w:semiHidden/>
    <w:rsid w:val="00CE24D7"/>
    <w:rPr>
      <w:rFonts w:ascii="Times New Roman" w:eastAsia="宋体" w:hAnsi="Times New Roman" w:cs="Times New Roman"/>
      <w:color w:val="FF9900"/>
      <w:szCs w:val="24"/>
    </w:rPr>
  </w:style>
  <w:style w:type="paragraph" w:styleId="a5">
    <w:name w:val="List Paragraph"/>
    <w:basedOn w:val="a"/>
    <w:uiPriority w:val="34"/>
    <w:qFormat/>
    <w:rsid w:val="005E1E05"/>
    <w:pPr>
      <w:ind w:firstLineChars="200" w:firstLine="420"/>
    </w:pPr>
    <w:rPr>
      <w:rFonts w:ascii="Calibri" w:hAnsi="Calibri"/>
      <w:szCs w:val="22"/>
    </w:rPr>
  </w:style>
  <w:style w:type="paragraph" w:customStyle="1" w:styleId="Char1">
    <w:name w:val="Char"/>
    <w:basedOn w:val="a"/>
    <w:autoRedefine/>
    <w:rsid w:val="008A17A0"/>
    <w:pPr>
      <w:tabs>
        <w:tab w:val="num" w:pos="425"/>
      </w:tabs>
      <w:ind w:left="425" w:hanging="425"/>
    </w:pPr>
    <w:rPr>
      <w:rFonts w:eastAsia="仿宋_GB2312"/>
      <w:kern w:val="24"/>
      <w:sz w:val="24"/>
    </w:rPr>
  </w:style>
  <w:style w:type="table" w:styleId="a6">
    <w:name w:val="Table Grid"/>
    <w:basedOn w:val="a1"/>
    <w:uiPriority w:val="39"/>
    <w:rsid w:val="008A1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2"/>
    <w:uiPriority w:val="99"/>
    <w:unhideWhenUsed/>
    <w:rsid w:val="00425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4259E1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425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4259E1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0141B"/>
    <w:rPr>
      <w:sz w:val="21"/>
      <w:szCs w:val="21"/>
    </w:rPr>
  </w:style>
  <w:style w:type="paragraph" w:styleId="aa">
    <w:name w:val="annotation text"/>
    <w:basedOn w:val="a"/>
    <w:link w:val="Char4"/>
    <w:uiPriority w:val="99"/>
    <w:unhideWhenUsed/>
    <w:rsid w:val="0070141B"/>
    <w:pPr>
      <w:jc w:val="left"/>
    </w:pPr>
  </w:style>
  <w:style w:type="character" w:customStyle="1" w:styleId="Char4">
    <w:name w:val="批注文字 Char"/>
    <w:basedOn w:val="a0"/>
    <w:link w:val="aa"/>
    <w:uiPriority w:val="99"/>
    <w:rsid w:val="0070141B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70141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70141B"/>
    <w:rPr>
      <w:rFonts w:ascii="Times New Roman" w:eastAsia="宋体" w:hAnsi="Times New Roman" w:cs="Times New Roman"/>
      <w:b/>
      <w:bCs/>
      <w:szCs w:val="24"/>
    </w:rPr>
  </w:style>
  <w:style w:type="paragraph" w:styleId="ac">
    <w:name w:val="Balloon Text"/>
    <w:basedOn w:val="a"/>
    <w:link w:val="Char6"/>
    <w:uiPriority w:val="99"/>
    <w:semiHidden/>
    <w:unhideWhenUsed/>
    <w:rsid w:val="0070141B"/>
    <w:rPr>
      <w:sz w:val="18"/>
      <w:szCs w:val="18"/>
    </w:rPr>
  </w:style>
  <w:style w:type="character" w:customStyle="1" w:styleId="Char6">
    <w:name w:val="批注框文本 Char"/>
    <w:basedOn w:val="a0"/>
    <w:link w:val="ac"/>
    <w:uiPriority w:val="99"/>
    <w:semiHidden/>
    <w:rsid w:val="0070141B"/>
    <w:rPr>
      <w:rFonts w:ascii="Times New Roman" w:eastAsia="宋体" w:hAnsi="Times New Roman" w:cs="Times New Roman"/>
      <w:sz w:val="18"/>
      <w:szCs w:val="18"/>
    </w:rPr>
  </w:style>
  <w:style w:type="paragraph" w:customStyle="1" w:styleId="xl23">
    <w:name w:val="xl23"/>
    <w:basedOn w:val="a"/>
    <w:rsid w:val="00013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styleId="2">
    <w:name w:val="Body Text Indent 2"/>
    <w:basedOn w:val="a"/>
    <w:link w:val="2Char"/>
    <w:uiPriority w:val="99"/>
    <w:semiHidden/>
    <w:unhideWhenUsed/>
    <w:rsid w:val="00BD32F0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BD32F0"/>
    <w:rPr>
      <w:rFonts w:ascii="Times New Roman" w:eastAsia="宋体" w:hAnsi="Times New Roman" w:cs="Times New Roman"/>
      <w:szCs w:val="24"/>
    </w:rPr>
  </w:style>
  <w:style w:type="character" w:customStyle="1" w:styleId="3Char0">
    <w:name w:val="正文文本 3 Char"/>
    <w:link w:val="30"/>
    <w:qFormat/>
    <w:rsid w:val="00C109C2"/>
    <w:rPr>
      <w:rFonts w:ascii="Times New Roman" w:eastAsia="宋体" w:hAnsi="Times New Roman" w:cs="Times New Roman"/>
      <w:sz w:val="16"/>
      <w:szCs w:val="16"/>
    </w:rPr>
  </w:style>
  <w:style w:type="paragraph" w:styleId="ad">
    <w:name w:val="Block Text"/>
    <w:basedOn w:val="a"/>
    <w:qFormat/>
    <w:rsid w:val="00C109C2"/>
    <w:pPr>
      <w:autoSpaceDE w:val="0"/>
      <w:autoSpaceDN w:val="0"/>
      <w:adjustRightInd w:val="0"/>
      <w:jc w:val="center"/>
    </w:pPr>
    <w:rPr>
      <w:bCs/>
      <w:sz w:val="18"/>
      <w:szCs w:val="21"/>
    </w:rPr>
  </w:style>
  <w:style w:type="paragraph" w:styleId="30">
    <w:name w:val="Body Text 3"/>
    <w:basedOn w:val="a"/>
    <w:link w:val="3Char0"/>
    <w:qFormat/>
    <w:rsid w:val="00C109C2"/>
    <w:pPr>
      <w:spacing w:after="120"/>
    </w:pPr>
    <w:rPr>
      <w:sz w:val="16"/>
      <w:szCs w:val="16"/>
    </w:rPr>
  </w:style>
  <w:style w:type="character" w:customStyle="1" w:styleId="3Char1">
    <w:name w:val="正文文本 3 Char1"/>
    <w:basedOn w:val="a0"/>
    <w:uiPriority w:val="99"/>
    <w:semiHidden/>
    <w:rsid w:val="00C109C2"/>
    <w:rPr>
      <w:rFonts w:ascii="Times New Roman" w:eastAsia="宋体" w:hAnsi="Times New Roman" w:cs="Times New Roman"/>
      <w:sz w:val="16"/>
      <w:szCs w:val="16"/>
    </w:rPr>
  </w:style>
  <w:style w:type="paragraph" w:styleId="ae">
    <w:name w:val="endnote text"/>
    <w:basedOn w:val="a"/>
    <w:link w:val="Char7"/>
    <w:uiPriority w:val="99"/>
    <w:semiHidden/>
    <w:unhideWhenUsed/>
    <w:rsid w:val="00FA20C9"/>
    <w:pPr>
      <w:snapToGrid w:val="0"/>
      <w:jc w:val="left"/>
    </w:pPr>
  </w:style>
  <w:style w:type="character" w:customStyle="1" w:styleId="Char7">
    <w:name w:val="尾注文本 Char"/>
    <w:basedOn w:val="a0"/>
    <w:link w:val="ae"/>
    <w:uiPriority w:val="99"/>
    <w:semiHidden/>
    <w:rsid w:val="00FA20C9"/>
    <w:rPr>
      <w:rFonts w:ascii="Times New Roman" w:eastAsia="宋体" w:hAnsi="Times New Roman" w:cs="Times New Roman"/>
      <w:szCs w:val="24"/>
    </w:rPr>
  </w:style>
  <w:style w:type="character" w:styleId="af">
    <w:name w:val="endnote reference"/>
    <w:basedOn w:val="a0"/>
    <w:uiPriority w:val="99"/>
    <w:semiHidden/>
    <w:unhideWhenUsed/>
    <w:rsid w:val="00FA20C9"/>
    <w:rPr>
      <w:vertAlign w:val="superscript"/>
    </w:rPr>
  </w:style>
  <w:style w:type="paragraph" w:styleId="af0">
    <w:name w:val="footnote text"/>
    <w:basedOn w:val="a"/>
    <w:link w:val="Char8"/>
    <w:uiPriority w:val="99"/>
    <w:semiHidden/>
    <w:unhideWhenUsed/>
    <w:rsid w:val="00FA20C9"/>
    <w:pPr>
      <w:snapToGrid w:val="0"/>
      <w:jc w:val="left"/>
    </w:pPr>
    <w:rPr>
      <w:sz w:val="18"/>
      <w:szCs w:val="18"/>
    </w:rPr>
  </w:style>
  <w:style w:type="character" w:customStyle="1" w:styleId="Char8">
    <w:name w:val="脚注文本 Char"/>
    <w:basedOn w:val="a0"/>
    <w:link w:val="af0"/>
    <w:uiPriority w:val="99"/>
    <w:semiHidden/>
    <w:rsid w:val="00FA20C9"/>
    <w:rPr>
      <w:rFonts w:ascii="Times New Roman" w:eastAsia="宋体" w:hAnsi="Times New Roman" w:cs="Times New Roman"/>
      <w:sz w:val="18"/>
      <w:szCs w:val="18"/>
    </w:rPr>
  </w:style>
  <w:style w:type="character" w:styleId="af1">
    <w:name w:val="footnote reference"/>
    <w:basedOn w:val="a0"/>
    <w:uiPriority w:val="99"/>
    <w:semiHidden/>
    <w:unhideWhenUsed/>
    <w:rsid w:val="00FA20C9"/>
    <w:rPr>
      <w:vertAlign w:val="superscript"/>
    </w:rPr>
  </w:style>
  <w:style w:type="paragraph" w:styleId="af2">
    <w:name w:val="Revision"/>
    <w:hidden/>
    <w:uiPriority w:val="99"/>
    <w:semiHidden/>
    <w:rsid w:val="00662FF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6667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CCEA8-B47B-4836-A69E-FA2C407F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4919</TotalTime>
  <Pages>17</Pages>
  <Words>1904</Words>
  <Characters>10854</Characters>
  <Application>Microsoft Office Word</Application>
  <DocSecurity>0</DocSecurity>
  <Lines>90</Lines>
  <Paragraphs>25</Paragraphs>
  <ScaleCrop>false</ScaleCrop>
  <Company/>
  <LinksUpToDate>false</LinksUpToDate>
  <CharactersWithSpaces>12733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lenovo</cp:lastModifiedBy>
  <cp:revision>128</cp:revision>
  <cp:lastPrinted>2024-06-13T02:05:00Z</cp:lastPrinted>
  <dcterms:created xsi:type="dcterms:W3CDTF">2024-05-21T00:28:00Z</dcterms:created>
  <dcterms:modified xsi:type="dcterms:W3CDTF">2024-12-23T07:43:00Z</dcterms:modified>
</cp:coreProperties>
</file>