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EE" w:rsidRPr="00B35063" w:rsidRDefault="008C7A8A" w:rsidP="00F26235">
      <w:pPr>
        <w:spacing w:beforeLines="50" w:before="156" w:afterLines="50" w:after="156" w:line="480" w:lineRule="exact"/>
        <w:jc w:val="center"/>
        <w:rPr>
          <w:rFonts w:asciiTheme="minorEastAsia" w:hAnsiTheme="minorEastAsia"/>
          <w:b/>
          <w:sz w:val="44"/>
          <w:szCs w:val="44"/>
        </w:rPr>
      </w:pPr>
      <w:r w:rsidRPr="00B35063">
        <w:rPr>
          <w:rFonts w:asciiTheme="minorEastAsia" w:hAnsiTheme="minorEastAsia" w:hint="eastAsia"/>
          <w:b/>
          <w:sz w:val="44"/>
          <w:szCs w:val="44"/>
        </w:rPr>
        <w:t>南京工业大学本科优秀毕业生评选条例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为全面贯彻和执行党的教育方针，鼓励先进，树立典型，激发广大同学勤奋学习、全面成才的热情，建设优良的校风学风，为国家培养更多更好的优秀人才，根据上级有关文件精神，结合我校实际情况，特制订本条例。 </w:t>
      </w:r>
    </w:p>
    <w:p w:rsidR="00F26235" w:rsidRPr="00B35063" w:rsidRDefault="00B35063" w:rsidP="00B35063">
      <w:pPr>
        <w:pStyle w:val="Default"/>
        <w:spacing w:line="500" w:lineRule="exact"/>
        <w:ind w:firstLineChars="200" w:firstLine="562"/>
        <w:rPr>
          <w:rFonts w:ascii="楷体_GB2312" w:eastAsia="楷体_GB2312" w:hAnsi="黑体" w:cs="宋体" w:hint="eastAsia"/>
          <w:b/>
          <w:color w:val="auto"/>
          <w:sz w:val="28"/>
          <w:szCs w:val="28"/>
        </w:rPr>
      </w:pPr>
      <w:r w:rsidRPr="00B35063">
        <w:rPr>
          <w:rFonts w:ascii="楷体_GB2312" w:eastAsia="楷体_GB2312" w:hAnsi="黑体" w:cs="宋体" w:hint="eastAsia"/>
          <w:b/>
          <w:color w:val="auto"/>
          <w:sz w:val="28"/>
          <w:szCs w:val="28"/>
        </w:rPr>
        <w:t>一、评选对象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我校全日制应届在籍本科毕业生。 </w:t>
      </w:r>
    </w:p>
    <w:p w:rsidR="00F26235" w:rsidRPr="00B35063" w:rsidRDefault="00B35063" w:rsidP="00B35063">
      <w:pPr>
        <w:pStyle w:val="Default"/>
        <w:spacing w:line="500" w:lineRule="exact"/>
        <w:ind w:firstLineChars="200" w:firstLine="562"/>
        <w:rPr>
          <w:rFonts w:ascii="楷体_GB2312" w:eastAsia="楷体_GB2312" w:hAnsi="黑体" w:cs="宋体" w:hint="eastAsia"/>
          <w:b/>
          <w:color w:val="auto"/>
          <w:sz w:val="28"/>
          <w:szCs w:val="28"/>
        </w:rPr>
      </w:pPr>
      <w:r w:rsidRPr="00B35063">
        <w:rPr>
          <w:rFonts w:ascii="楷体_GB2312" w:eastAsia="楷体_GB2312" w:hAnsi="黑体" w:cs="宋体" w:hint="eastAsia"/>
          <w:b/>
          <w:color w:val="auto"/>
          <w:sz w:val="28"/>
          <w:szCs w:val="28"/>
        </w:rPr>
        <w:t>二、评选比例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优秀毕业生评选比例控制在班级参评人数</w:t>
      </w:r>
      <w:bookmarkStart w:id="0" w:name="_GoBack"/>
      <w:bookmarkEnd w:id="0"/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的5%以内，获得过“校先进班级”荣誉称号的班级可增加至8%，获得过“省先进班级”荣誉称号的班级可增加至12%，获得过“全国先进班级”荣誉称号的班级可增加至15%。 </w:t>
      </w:r>
    </w:p>
    <w:p w:rsidR="008C7A8A" w:rsidRPr="00B35063" w:rsidRDefault="00B35063" w:rsidP="00B35063">
      <w:pPr>
        <w:pStyle w:val="Default"/>
        <w:spacing w:line="500" w:lineRule="exact"/>
        <w:ind w:firstLineChars="200" w:firstLine="562"/>
        <w:rPr>
          <w:rFonts w:ascii="楷体_GB2312" w:eastAsia="楷体_GB2312" w:hAnsi="黑体" w:cs="宋体" w:hint="eastAsia"/>
          <w:b/>
          <w:color w:val="auto"/>
          <w:sz w:val="28"/>
          <w:szCs w:val="28"/>
        </w:rPr>
      </w:pPr>
      <w:r w:rsidRPr="00B35063">
        <w:rPr>
          <w:rFonts w:ascii="楷体_GB2312" w:eastAsia="楷体_GB2312" w:hAnsi="黑体" w:cs="宋体" w:hint="eastAsia"/>
          <w:b/>
          <w:color w:val="auto"/>
          <w:sz w:val="28"/>
          <w:szCs w:val="28"/>
        </w:rPr>
        <w:t>三、评选条件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1、热爱祖国，拥护中国共产党的领导，政治立场坚定，坚持马列主义、毛泽东思想、邓小平理论和“三个代表”重要思想，学习实践科学发展观，拥有正确的世界观、人生观、价值观。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2、品行端正，作风正派，遵纪守法，在校期间无违规违纪记录。 </w:t>
      </w:r>
    </w:p>
    <w:p w:rsidR="00AF6652" w:rsidRPr="00B35063" w:rsidRDefault="00AF6652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3、热爱集体，尊敬师长，关心同学，积极参加学校各项活动并能起到模范带头作用，在学生中有较高威信。 </w:t>
      </w:r>
    </w:p>
    <w:p w:rsidR="008C7A8A" w:rsidRPr="00B35063" w:rsidRDefault="008F6A8F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4</w:t>
      </w:r>
      <w:r w:rsidR="008C7A8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、学习目的明确，刻苦努力，成绩优良，表现突出，且具备以下条件：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（1）、四年制本科生：在校期间二次获得三好学生（或不同学年内一次三好学生、一次优秀学生干部）；或在校期间一次获得三好学生（或优秀学生干部），第四学年达到三好学生标准。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（2）、五年制本科生：在校期间二次获得三好学生（或不同学年内一次三好学生、一次优秀学生干部）。 </w:t>
      </w:r>
    </w:p>
    <w:p w:rsidR="00DC5605" w:rsidRPr="00B35063" w:rsidRDefault="00DC5605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5、毕业论文（设计）成绩优秀，能如期毕业并获得相应学位。  </w:t>
      </w:r>
    </w:p>
    <w:p w:rsidR="008C7A8A" w:rsidRPr="00B35063" w:rsidRDefault="00DC5605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lastRenderedPageBreak/>
        <w:t>6</w:t>
      </w:r>
      <w:r w:rsidR="008C7A8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、身体健康，在校期间达到国家规定的体育锻炼标准。 </w:t>
      </w:r>
    </w:p>
    <w:p w:rsidR="00F45687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7、</w:t>
      </w:r>
      <w:r w:rsidR="00E93E0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在校期间获得</w:t>
      </w:r>
      <w:r w:rsidR="009E4C18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一次三好学生（或优秀学生干部），</w:t>
      </w:r>
      <w:r w:rsidR="00E93E0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且</w:t>
      </w: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符合以下条件之一者，可破格评选</w:t>
      </w:r>
      <w:r w:rsidR="00E93E0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（各学院申请破格的优秀毕业生</w:t>
      </w:r>
      <w:r w:rsidR="00C54E48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人数</w:t>
      </w:r>
      <w:r w:rsidR="00E93E0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不得超过所报优秀毕业生人数的10%）</w:t>
      </w: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： </w:t>
      </w:r>
    </w:p>
    <w:p w:rsidR="008C7A8A" w:rsidRPr="00B35063" w:rsidRDefault="00F45687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（1</w:t>
      </w:r>
      <w:r w:rsidR="00B408B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）</w:t>
      </w:r>
      <w:r w:rsidR="008C7A8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在校期间学术科研成绩突出，成果获得社会承认（取得专利或成功转让），或以第一作者在国内外正式刊物上发表学术论文或出版专著者；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（</w:t>
      </w:r>
      <w:r w:rsidR="00D52CF3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2</w:t>
      </w:r>
      <w:r w:rsidR="00B408B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）</w:t>
      </w:r>
      <w:r w:rsidR="001D4532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服从国家需要，自愿</w:t>
      </w: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参与国家“西部计划”、</w:t>
      </w:r>
      <w:r w:rsidR="00D52CF3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“支教计划”</w:t>
      </w:r>
      <w:r w:rsidR="00C2220B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、</w:t>
      </w: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“苏北计划”</w:t>
      </w:r>
      <w:r w:rsidR="00F46C83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等</w:t>
      </w: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就业者；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（</w:t>
      </w:r>
      <w:r w:rsidR="00D52CF3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3</w:t>
      </w:r>
      <w:r w:rsidR="00B408B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）</w:t>
      </w: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代表学校参加省市级、国家级乃至国际级的各种官方或权威民间机构正式举办的学术、文化、体育竞赛并取得省市级前三名（或二等奖及其以上），国家级及其以上竞赛前六名（或三等奖及其以上）； </w:t>
      </w:r>
    </w:p>
    <w:p w:rsidR="000D3CE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（</w:t>
      </w:r>
      <w:r w:rsidR="00B629F3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4</w:t>
      </w:r>
      <w:r w:rsidR="00B408BD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）</w:t>
      </w:r>
      <w:r w:rsidR="000D3CE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自觉</w:t>
      </w:r>
      <w:proofErr w:type="gramStart"/>
      <w:r w:rsidR="000D3CE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践行</w:t>
      </w:r>
      <w:proofErr w:type="gramEnd"/>
      <w:r w:rsidR="000D3CE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社会主义核心价值观，</w:t>
      </w:r>
      <w:r w:rsidR="000D3CE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有见义勇为、热心社会公益事业表现突出者；</w:t>
      </w:r>
    </w:p>
    <w:p w:rsidR="008C7A8A" w:rsidRPr="00B35063" w:rsidRDefault="000D3CE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（5）</w:t>
      </w:r>
      <w:r w:rsidR="00B629F3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经校学生工作领导小组认定的</w:t>
      </w:r>
      <w:r w:rsidR="00C7002E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其他方面有特别突出表现或取得突出成绩者</w:t>
      </w:r>
      <w:r w:rsidR="008C7A8A"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。 </w:t>
      </w:r>
    </w:p>
    <w:p w:rsidR="00F45687" w:rsidRPr="00B35063" w:rsidRDefault="00B35063" w:rsidP="00B35063">
      <w:pPr>
        <w:pStyle w:val="Default"/>
        <w:spacing w:line="500" w:lineRule="exact"/>
        <w:ind w:firstLineChars="200" w:firstLine="562"/>
        <w:rPr>
          <w:rFonts w:ascii="楷体_GB2312" w:eastAsia="楷体_GB2312" w:hAnsi="黑体" w:cs="宋体" w:hint="eastAsia"/>
          <w:b/>
          <w:color w:val="auto"/>
          <w:sz w:val="28"/>
          <w:szCs w:val="28"/>
        </w:rPr>
      </w:pPr>
      <w:r w:rsidRPr="00B35063">
        <w:rPr>
          <w:rFonts w:ascii="楷体_GB2312" w:eastAsia="楷体_GB2312" w:hAnsi="黑体" w:cs="宋体" w:hint="eastAsia"/>
          <w:b/>
          <w:color w:val="auto"/>
          <w:sz w:val="28"/>
          <w:szCs w:val="28"/>
        </w:rPr>
        <w:t>四、评选办法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1、优秀毕业生评选工作由校学生工作领导小组负责，各学院学生工作领导小组具体组织实施。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2、由辅导员、班主任提名，学生认真填写《南京工业大学优秀毕业生申报表》，在征求班级同学意见的基础上进行推荐，经学院党委（党总支）和院行政联合审查，确定初步名单，报学生工作处审核。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3、学生工作处审核确认后，</w:t>
      </w:r>
      <w:proofErr w:type="gramStart"/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>报校学生</w:t>
      </w:r>
      <w:proofErr w:type="gramEnd"/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工作领导小组审议批准并在全校范围内公示。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4、每学年评选一次，学院评选工作在6月初完成。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5、评选工作应坚持“公开、公平、公正”原则，禁止弄虚作假。 </w:t>
      </w:r>
    </w:p>
    <w:p w:rsidR="00F45687" w:rsidRPr="00B35063" w:rsidRDefault="00B35063" w:rsidP="00B35063">
      <w:pPr>
        <w:pStyle w:val="Default"/>
        <w:spacing w:line="500" w:lineRule="exact"/>
        <w:ind w:firstLineChars="200" w:firstLine="562"/>
        <w:rPr>
          <w:rFonts w:ascii="楷体_GB2312" w:eastAsia="楷体_GB2312" w:hAnsi="黑体" w:cs="宋体" w:hint="eastAsia"/>
          <w:b/>
          <w:color w:val="auto"/>
          <w:sz w:val="28"/>
          <w:szCs w:val="28"/>
        </w:rPr>
      </w:pPr>
      <w:r w:rsidRPr="00B35063">
        <w:rPr>
          <w:rFonts w:ascii="楷体_GB2312" w:eastAsia="楷体_GB2312" w:hAnsi="黑体" w:cs="宋体" w:hint="eastAsia"/>
          <w:b/>
          <w:color w:val="auto"/>
          <w:sz w:val="28"/>
          <w:szCs w:val="28"/>
        </w:rPr>
        <w:t>五、奖励办法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lastRenderedPageBreak/>
        <w:t xml:space="preserve">学校统一发文表彰，授予“优秀毕业生”荣誉称号，并颁发证书和奖金，相关材料记入学生档案。 </w:t>
      </w:r>
    </w:p>
    <w:p w:rsidR="008C7A8A" w:rsidRPr="00B35063" w:rsidRDefault="00B35063" w:rsidP="00B35063">
      <w:pPr>
        <w:pStyle w:val="Default"/>
        <w:spacing w:line="500" w:lineRule="exact"/>
        <w:ind w:firstLineChars="200" w:firstLine="562"/>
        <w:rPr>
          <w:rFonts w:ascii="楷体_GB2312" w:eastAsia="楷体_GB2312" w:hAnsi="黑体" w:cs="宋体" w:hint="eastAsia"/>
          <w:b/>
          <w:color w:val="auto"/>
          <w:sz w:val="28"/>
          <w:szCs w:val="28"/>
        </w:rPr>
      </w:pPr>
      <w:r w:rsidRPr="00B35063">
        <w:rPr>
          <w:rFonts w:ascii="楷体_GB2312" w:eastAsia="楷体_GB2312" w:hAnsi="黑体" w:cs="宋体" w:hint="eastAsia"/>
          <w:b/>
          <w:color w:val="auto"/>
          <w:sz w:val="28"/>
          <w:szCs w:val="28"/>
        </w:rPr>
        <w:t>六、其他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1、本条例由校长授权学生工作处负责解释。 </w:t>
      </w:r>
    </w:p>
    <w:p w:rsidR="008C7A8A" w:rsidRPr="00B35063" w:rsidRDefault="008C7A8A" w:rsidP="00B35063">
      <w:pPr>
        <w:pStyle w:val="Default"/>
        <w:spacing w:line="500" w:lineRule="exact"/>
        <w:ind w:firstLineChars="200" w:firstLine="560"/>
        <w:rPr>
          <w:rFonts w:ascii="仿宋_GB2312" w:eastAsia="仿宋_GB2312" w:hAnsi="Times New Roman" w:cs="宋体" w:hint="eastAsia"/>
          <w:color w:val="auto"/>
          <w:sz w:val="28"/>
          <w:szCs w:val="28"/>
        </w:rPr>
      </w:pPr>
      <w:r w:rsidRPr="00B35063">
        <w:rPr>
          <w:rFonts w:ascii="仿宋_GB2312" w:eastAsia="仿宋_GB2312" w:hAnsi="Times New Roman" w:cs="宋体" w:hint="eastAsia"/>
          <w:color w:val="auto"/>
          <w:sz w:val="28"/>
          <w:szCs w:val="28"/>
        </w:rPr>
        <w:t xml:space="preserve">2、本条例自发布之日起执行，以前相关条例同时废止。 </w:t>
      </w:r>
    </w:p>
    <w:p w:rsidR="00B35063" w:rsidRPr="00B35063" w:rsidRDefault="00B35063" w:rsidP="00B35063">
      <w:pPr>
        <w:spacing w:line="500" w:lineRule="exact"/>
        <w:ind w:firstLineChars="1800" w:firstLine="5040"/>
        <w:rPr>
          <w:rFonts w:ascii="仿宋_GB2312" w:eastAsia="仿宋_GB2312" w:hAnsi="宋体" w:cs="Times New Roman" w:hint="eastAsia"/>
          <w:sz w:val="28"/>
          <w:szCs w:val="28"/>
        </w:rPr>
      </w:pPr>
    </w:p>
    <w:p w:rsidR="00B35063" w:rsidRPr="00B35063" w:rsidRDefault="00B35063" w:rsidP="00B35063">
      <w:pPr>
        <w:spacing w:line="500" w:lineRule="exact"/>
        <w:ind w:firstLineChars="1800" w:firstLine="5040"/>
        <w:rPr>
          <w:rFonts w:ascii="仿宋_GB2312" w:eastAsia="仿宋_GB2312" w:hAnsi="宋体" w:cs="Times New Roman" w:hint="eastAsia"/>
          <w:sz w:val="28"/>
          <w:szCs w:val="28"/>
        </w:rPr>
      </w:pPr>
      <w:r w:rsidRPr="00B35063">
        <w:rPr>
          <w:rFonts w:ascii="仿宋_GB2312" w:eastAsia="仿宋_GB2312" w:hAnsi="宋体" w:cs="Times New Roman" w:hint="eastAsia"/>
          <w:sz w:val="28"/>
          <w:szCs w:val="28"/>
        </w:rPr>
        <w:t>南京工业大学</w:t>
      </w:r>
    </w:p>
    <w:p w:rsidR="00B35063" w:rsidRPr="00B35063" w:rsidRDefault="00B35063" w:rsidP="00B35063">
      <w:pPr>
        <w:spacing w:line="500" w:lineRule="exact"/>
        <w:ind w:firstLineChars="1550" w:firstLine="4340"/>
        <w:rPr>
          <w:rFonts w:ascii="仿宋_GB2312" w:eastAsia="仿宋_GB2312" w:hAnsi="宋体" w:cs="Times New Roman" w:hint="eastAsia"/>
          <w:sz w:val="28"/>
          <w:szCs w:val="28"/>
        </w:rPr>
      </w:pPr>
      <w:r w:rsidRPr="00B35063">
        <w:rPr>
          <w:rFonts w:ascii="仿宋_GB2312" w:eastAsia="仿宋_GB2312" w:hAnsi="宋体" w:cs="Times New Roman" w:hint="eastAsia"/>
          <w:sz w:val="28"/>
          <w:szCs w:val="28"/>
        </w:rPr>
        <w:t>二</w:t>
      </w:r>
      <w:r w:rsidRPr="00B35063">
        <w:rPr>
          <w:rFonts w:ascii="宋体" w:eastAsia="宋体" w:hAnsi="宋体" w:cs="宋体" w:hint="eastAsia"/>
          <w:sz w:val="28"/>
          <w:szCs w:val="28"/>
        </w:rPr>
        <w:t>〇</w:t>
      </w:r>
      <w:r w:rsidRPr="00B35063">
        <w:rPr>
          <w:rFonts w:ascii="仿宋_GB2312" w:eastAsia="仿宋_GB2312" w:hAnsi="宋体" w:cs="Times New Roman" w:hint="eastAsia"/>
          <w:sz w:val="28"/>
          <w:szCs w:val="28"/>
        </w:rPr>
        <w:t>一四年八月二十五日</w:t>
      </w:r>
    </w:p>
    <w:p w:rsidR="008C7A8A" w:rsidRPr="00B35063" w:rsidRDefault="008C7A8A" w:rsidP="00F26235">
      <w:pPr>
        <w:spacing w:line="440" w:lineRule="exact"/>
        <w:rPr>
          <w:sz w:val="24"/>
          <w:szCs w:val="24"/>
        </w:rPr>
      </w:pPr>
    </w:p>
    <w:sectPr w:rsidR="008C7A8A" w:rsidRPr="00B350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EA7" w:rsidRDefault="00A76EA7" w:rsidP="008C7A8A">
      <w:r>
        <w:separator/>
      </w:r>
    </w:p>
  </w:endnote>
  <w:endnote w:type="continuationSeparator" w:id="0">
    <w:p w:rsidR="00A76EA7" w:rsidRDefault="00A76EA7" w:rsidP="008C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EA7" w:rsidRDefault="00A76EA7" w:rsidP="008C7A8A">
      <w:r>
        <w:separator/>
      </w:r>
    </w:p>
  </w:footnote>
  <w:footnote w:type="continuationSeparator" w:id="0">
    <w:p w:rsidR="00A76EA7" w:rsidRDefault="00A76EA7" w:rsidP="008C7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EA"/>
    <w:rsid w:val="00052799"/>
    <w:rsid w:val="000D3CEA"/>
    <w:rsid w:val="000F3377"/>
    <w:rsid w:val="001D4532"/>
    <w:rsid w:val="003548CB"/>
    <w:rsid w:val="00354CEA"/>
    <w:rsid w:val="005D6666"/>
    <w:rsid w:val="006F327B"/>
    <w:rsid w:val="007911D8"/>
    <w:rsid w:val="007D0401"/>
    <w:rsid w:val="007F6BEE"/>
    <w:rsid w:val="008C7A8A"/>
    <w:rsid w:val="008F6A8F"/>
    <w:rsid w:val="009A3297"/>
    <w:rsid w:val="009E4C18"/>
    <w:rsid w:val="00A76EA7"/>
    <w:rsid w:val="00AF6652"/>
    <w:rsid w:val="00B054B0"/>
    <w:rsid w:val="00B35063"/>
    <w:rsid w:val="00B408BD"/>
    <w:rsid w:val="00B629F3"/>
    <w:rsid w:val="00C2220B"/>
    <w:rsid w:val="00C54E48"/>
    <w:rsid w:val="00C7002E"/>
    <w:rsid w:val="00D52CF3"/>
    <w:rsid w:val="00DC5605"/>
    <w:rsid w:val="00DD076F"/>
    <w:rsid w:val="00E93E0D"/>
    <w:rsid w:val="00F26235"/>
    <w:rsid w:val="00F45687"/>
    <w:rsid w:val="00F4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7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7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7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7A8A"/>
    <w:rPr>
      <w:sz w:val="18"/>
      <w:szCs w:val="18"/>
    </w:rPr>
  </w:style>
  <w:style w:type="paragraph" w:customStyle="1" w:styleId="Default">
    <w:name w:val="Default"/>
    <w:rsid w:val="008C7A8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7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7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7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7A8A"/>
    <w:rPr>
      <w:sz w:val="18"/>
      <w:szCs w:val="18"/>
    </w:rPr>
  </w:style>
  <w:style w:type="paragraph" w:customStyle="1" w:styleId="Default">
    <w:name w:val="Default"/>
    <w:rsid w:val="008C7A8A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ShenGuang</dc:creator>
  <cp:keywords/>
  <dc:description/>
  <cp:lastModifiedBy>郭万牛</cp:lastModifiedBy>
  <cp:revision>3</cp:revision>
  <dcterms:created xsi:type="dcterms:W3CDTF">2014-08-20T06:57:00Z</dcterms:created>
  <dcterms:modified xsi:type="dcterms:W3CDTF">2014-08-20T06:59:00Z</dcterms:modified>
</cp:coreProperties>
</file>